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1D" w:rsidRPr="0069111D" w:rsidRDefault="0069111D" w:rsidP="00691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111D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69111D" w:rsidRPr="0069111D" w:rsidRDefault="0069111D" w:rsidP="00691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Республики Беларусь 15 декабря 2014 г. N 1/15465</w:t>
      </w:r>
    </w:p>
    <w:p w:rsidR="0069111D" w:rsidRPr="0069111D" w:rsidRDefault="0069111D" w:rsidP="0069111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9111D" w:rsidRPr="0069111D" w:rsidRDefault="0069111D" w:rsidP="006911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111D" w:rsidRPr="0069111D" w:rsidRDefault="0069111D" w:rsidP="006911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ДЕКРЕТ ПРЕЗИДЕНТА РЕСПУБЛИКИ БЕЛАРУСЬ</w:t>
      </w:r>
    </w:p>
    <w:p w:rsidR="0069111D" w:rsidRPr="0069111D" w:rsidRDefault="0069111D" w:rsidP="006911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15 декабря 2014 г. N 5</w:t>
      </w:r>
    </w:p>
    <w:p w:rsidR="0069111D" w:rsidRPr="0069111D" w:rsidRDefault="0069111D" w:rsidP="006911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9111D" w:rsidRPr="0069111D" w:rsidRDefault="0069111D" w:rsidP="006911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ОБ УСИЛЕНИИ ТРЕБОВАНИЙ К РУКОВОДЯЩИМ КАДРАМ И РАБОТНИКАМ ОРГАНИЗАЦИЙ</w:t>
      </w:r>
    </w:p>
    <w:p w:rsidR="0069111D" w:rsidRPr="0069111D" w:rsidRDefault="0069111D" w:rsidP="0069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111D" w:rsidRPr="006911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111D" w:rsidRPr="0069111D" w:rsidRDefault="0069111D" w:rsidP="006911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1D">
              <w:rPr>
                <w:rFonts w:ascii="Times New Roman" w:hAnsi="Times New Roman" w:cs="Times New Roman"/>
                <w:sz w:val="28"/>
                <w:szCs w:val="28"/>
              </w:rPr>
              <w:t xml:space="preserve">(в ред. Декретов Президента Республики Беларусь от 09.04.2020 </w:t>
            </w:r>
            <w:hyperlink r:id="rId4" w:history="1">
              <w:r w:rsidRPr="0069111D">
                <w:rPr>
                  <w:rFonts w:ascii="Times New Roman" w:hAnsi="Times New Roman" w:cs="Times New Roman"/>
                  <w:sz w:val="28"/>
                  <w:szCs w:val="28"/>
                </w:rPr>
                <w:t>N 1</w:t>
              </w:r>
            </w:hyperlink>
            <w:r w:rsidRPr="006911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111D" w:rsidRPr="0069111D" w:rsidRDefault="0069111D" w:rsidP="006911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1D">
              <w:rPr>
                <w:rFonts w:ascii="Times New Roman" w:hAnsi="Times New Roman" w:cs="Times New Roman"/>
                <w:sz w:val="28"/>
                <w:szCs w:val="28"/>
              </w:rPr>
              <w:t xml:space="preserve">от 12.10.2021 </w:t>
            </w:r>
            <w:hyperlink r:id="rId5" w:history="1">
              <w:r w:rsidRPr="0069111D">
                <w:rPr>
                  <w:rFonts w:ascii="Times New Roman" w:hAnsi="Times New Roman" w:cs="Times New Roman"/>
                  <w:sz w:val="28"/>
                  <w:szCs w:val="28"/>
                </w:rPr>
                <w:t>N 6</w:t>
              </w:r>
            </w:hyperlink>
            <w:r w:rsidRPr="006911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9111D" w:rsidRPr="0069111D" w:rsidRDefault="0069111D" w:rsidP="006911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хозяйствования, обеспечения надлежащих условий труда в организациях государственной и частной форм собственности, повышения качества продукции (работ, услуг), совершенствования работы по подбору и расстановке руководящих кадров и в соответствии с </w:t>
      </w:r>
      <w:hyperlink r:id="rId6" w:history="1">
        <w:r w:rsidRPr="0069111D">
          <w:rPr>
            <w:rFonts w:ascii="Times New Roman" w:hAnsi="Times New Roman" w:cs="Times New Roman"/>
            <w:sz w:val="28"/>
            <w:szCs w:val="28"/>
          </w:rPr>
          <w:t>частью третьей статьи 101</w:t>
        </w:r>
      </w:hyperlink>
      <w:r w:rsidRPr="0069111D">
        <w:rPr>
          <w:rFonts w:ascii="Times New Roman" w:hAnsi="Times New Roman" w:cs="Times New Roman"/>
          <w:sz w:val="28"/>
          <w:szCs w:val="28"/>
        </w:rPr>
        <w:t xml:space="preserve"> Конституции Республики Беларусь ПОСТАНОВЛЯЮ: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"/>
      <w:bookmarkEnd w:id="1"/>
      <w:r w:rsidRPr="0069111D">
        <w:rPr>
          <w:rFonts w:ascii="Times New Roman" w:hAnsi="Times New Roman" w:cs="Times New Roman"/>
          <w:sz w:val="28"/>
          <w:szCs w:val="28"/>
        </w:rPr>
        <w:t xml:space="preserve">1. Считать обеспечение производственно-технологической </w:t>
      </w:r>
      <w:hyperlink w:anchor="P15" w:history="1">
        <w:r w:rsidRPr="0069111D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69111D">
        <w:rPr>
          <w:rFonts w:ascii="Times New Roman" w:hAnsi="Times New Roman" w:cs="Times New Roman"/>
          <w:sz w:val="28"/>
          <w:szCs w:val="28"/>
        </w:rPr>
        <w:t>, исполнительской и трудовой дисциплины, содержания производственных зданий (помещений), оборудования и приспособлений в соответствии с установленными требованиями, надлежащих условий труда работников одними из основных критериев оценки работы руководителей организаций государственной и частной форм собственности (далее - руководители организаций).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"/>
      <w:bookmarkEnd w:id="2"/>
      <w:r w:rsidRPr="0069111D">
        <w:rPr>
          <w:rFonts w:ascii="Times New Roman" w:hAnsi="Times New Roman" w:cs="Times New Roman"/>
          <w:sz w:val="28"/>
          <w:szCs w:val="28"/>
        </w:rPr>
        <w:t>&lt;*&gt; Для целей настоящего Декрета под производственно-технологической дисциплиной понимается соблюдение установленных технологических регламентов и нормативов при производстве продукции (выполнении работ, оказании услуг), требований производственного процесса, технологии изготовления продукции (работ, услуг), а также обеспечение требований по рациональному использованию сырья, материальных и человеческих ресурсов.</w:t>
      </w:r>
    </w:p>
    <w:p w:rsidR="0069111D" w:rsidRPr="0069111D" w:rsidRDefault="0069111D" w:rsidP="006911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 xml:space="preserve">2. Определить, что при аттестации руководителей организаций или при продлении либо заключении с ними контрактов на новый срок лица, уполномоченные на принятие соответствующих решений, обязаны проводить оценку соблюдения руководителем организации критериев, определенных в </w:t>
      </w:r>
      <w:hyperlink w:anchor="P13" w:history="1">
        <w:r w:rsidRPr="0069111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9111D">
        <w:rPr>
          <w:rFonts w:ascii="Times New Roman" w:hAnsi="Times New Roman" w:cs="Times New Roman"/>
          <w:sz w:val="28"/>
          <w:szCs w:val="28"/>
        </w:rPr>
        <w:t xml:space="preserve"> настоящего Декрета, и учитывать их при принятии кадровых решений. При этом оценка соблюдения названных критериев оформляется документально и хранится в личном деле руководителя организации.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3. Предоставить руководителям организаций право: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 xml:space="preserve">3.1. устанавливать в соответствии с законодательством, локальными нормативными правовыми актами, а также решением собственника имущества </w:t>
      </w:r>
      <w:r w:rsidRPr="0069111D">
        <w:rPr>
          <w:rFonts w:ascii="Times New Roman" w:hAnsi="Times New Roman" w:cs="Times New Roman"/>
          <w:sz w:val="28"/>
          <w:szCs w:val="28"/>
        </w:rPr>
        <w:lastRenderedPageBreak/>
        <w:t>организации или уполномоченного им органа работникам, не допускающим нарушений производственно-технологической, исполнительской и трудовой дисциплины, дополнительные выплаты стимулирующего характера без ограничения их размера за счет прибыли, средств от приносящей доходы деятельности, остающихся в распоряжении организаций после уплаты обязательных платежей в бюджет;</w:t>
      </w:r>
    </w:p>
    <w:p w:rsidR="0069111D" w:rsidRPr="0069111D" w:rsidRDefault="0069111D" w:rsidP="0069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111D" w:rsidRPr="006911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111D" w:rsidRPr="0069111D" w:rsidRDefault="0069111D" w:rsidP="006911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9111D">
                <w:rPr>
                  <w:rFonts w:ascii="Times New Roman" w:hAnsi="Times New Roman" w:cs="Times New Roman"/>
                  <w:sz w:val="28"/>
                  <w:szCs w:val="28"/>
                </w:rPr>
                <w:t>Декретом</w:t>
              </w:r>
            </w:hyperlink>
            <w:r w:rsidRPr="0069111D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Республики Беларусь от 09.04.2020 N 1 подпункт 3.2 исключен. Указанное изменение </w:t>
            </w:r>
            <w:hyperlink r:id="rId8" w:history="1">
              <w:r w:rsidRPr="0069111D">
                <w:rPr>
                  <w:rFonts w:ascii="Times New Roman" w:hAnsi="Times New Roman" w:cs="Times New Roman"/>
                  <w:sz w:val="28"/>
                  <w:szCs w:val="28"/>
                </w:rPr>
                <w:t>распространяется</w:t>
              </w:r>
            </w:hyperlink>
            <w:r w:rsidRPr="0069111D">
              <w:rPr>
                <w:rFonts w:ascii="Times New Roman" w:hAnsi="Times New Roman" w:cs="Times New Roman"/>
                <w:sz w:val="28"/>
                <w:szCs w:val="28"/>
              </w:rPr>
              <w:t xml:space="preserve"> на отношения, возникшие с 28 января 2020 года.</w:t>
            </w:r>
          </w:p>
        </w:tc>
      </w:tr>
    </w:tbl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3.2. исключен;</w:t>
      </w:r>
    </w:p>
    <w:p w:rsidR="0069111D" w:rsidRPr="0069111D" w:rsidRDefault="0069111D" w:rsidP="00691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9111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9111D">
        <w:rPr>
          <w:rFonts w:ascii="Times New Roman" w:hAnsi="Times New Roman" w:cs="Times New Roman"/>
          <w:sz w:val="28"/>
          <w:szCs w:val="28"/>
        </w:rPr>
        <w:t xml:space="preserve">. 3.2 исключен. - </w:t>
      </w:r>
      <w:hyperlink r:id="rId9" w:history="1">
        <w:r w:rsidRPr="0069111D">
          <w:rPr>
            <w:rFonts w:ascii="Times New Roman" w:hAnsi="Times New Roman" w:cs="Times New Roman"/>
            <w:sz w:val="28"/>
            <w:szCs w:val="28"/>
          </w:rPr>
          <w:t>Декрет</w:t>
        </w:r>
      </w:hyperlink>
      <w:r w:rsidRPr="0069111D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09.04.2020 N 1)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3.3. применять к работникам, нарушившим производственно-технологическую, исполнительскую или трудовую дисциплину, в качестве меры дисциплинарного взыскания лишение полностью или частично дополнительных выплат стимулирующего характера на срок до 12 месяцев;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3.4. незамедлительно отстранять работника от работы при выявлении допущенных им нарушений производственно-технологической, исполнительской или трудовой дисциплины, повлекших или способных повлечь причинение организации ущерба, до устранения нарушений, а также в случае, если работник призывает других работников к прекращению выполнения трудовых обязанностей без уважительных причин;</w:t>
      </w:r>
    </w:p>
    <w:p w:rsidR="0069111D" w:rsidRPr="0069111D" w:rsidRDefault="0069111D" w:rsidP="00691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69111D">
          <w:rPr>
            <w:rFonts w:ascii="Times New Roman" w:hAnsi="Times New Roman" w:cs="Times New Roman"/>
            <w:sz w:val="28"/>
            <w:szCs w:val="28"/>
          </w:rPr>
          <w:t>Декрета</w:t>
        </w:r>
      </w:hyperlink>
      <w:r w:rsidRPr="0069111D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12.10.2021 N 6)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 xml:space="preserve">3.5. расторгать трудовой договор (контракт) с работником, допустившим нарушение производственно-технологической, исполнительской или трудовой дисциплины, повлекшее причинение организации ущерба в размере, превышающем три начисленные среднемесячные заработные </w:t>
      </w:r>
      <w:hyperlink r:id="rId11" w:history="1">
        <w:r w:rsidRPr="0069111D">
          <w:rPr>
            <w:rFonts w:ascii="Times New Roman" w:hAnsi="Times New Roman" w:cs="Times New Roman"/>
            <w:sz w:val="28"/>
            <w:szCs w:val="28"/>
          </w:rPr>
          <w:t>платы</w:t>
        </w:r>
      </w:hyperlink>
      <w:r w:rsidRPr="0069111D">
        <w:rPr>
          <w:rFonts w:ascii="Times New Roman" w:hAnsi="Times New Roman" w:cs="Times New Roman"/>
          <w:sz w:val="28"/>
          <w:szCs w:val="28"/>
        </w:rPr>
        <w:t xml:space="preserve"> работников Республики Беларусь. При этом указанное действие (бездействие) работника признается грубым нарушением трудовых обязанностей, а увольнение по данному основанию производится с одновременным уведомлением (в день увольнения) соответствующего профсоюза;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3.6. удерживать из заработной платы работника по распоряжению нанимателя ущерб, причиненный нанимателю по вине работника, в размере до трех его среднемесячных заработных плат. При этом при каждой выплате заработной платы размер такого удержания (при взыскании сумм, в том числе по исполнительным документам, общий размер всех удержаний) не может превышать 50 процентов заработной платы, причитающейся к выплате работнику, если возможность большего размера удержания (общего размера всех удержаний) не установлена законодательными актами.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4. Установить, что: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4.1. руководители организаций под свою персональную ответственность обязаны обеспечить: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0"/>
      <w:bookmarkEnd w:id="3"/>
      <w:r w:rsidRPr="0069111D">
        <w:rPr>
          <w:rFonts w:ascii="Times New Roman" w:hAnsi="Times New Roman" w:cs="Times New Roman"/>
          <w:sz w:val="28"/>
          <w:szCs w:val="28"/>
        </w:rPr>
        <w:t>производственно-технологическую, исполнительскую и трудовую дисциплину;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lastRenderedPageBreak/>
        <w:t>содержание производственных зданий (помещений), оборудования и приспособлений в соответствии с установленными требованиями;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2"/>
      <w:bookmarkEnd w:id="4"/>
      <w:r w:rsidRPr="0069111D">
        <w:rPr>
          <w:rFonts w:ascii="Times New Roman" w:hAnsi="Times New Roman" w:cs="Times New Roman"/>
          <w:sz w:val="28"/>
          <w:szCs w:val="28"/>
        </w:rPr>
        <w:t>надлежащие условия труда работников;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закрепление в должностных (рабочих) инструкциях работников с учетом специфики их трудовых функций обязанности по соблюдению технологических регламентов и нормативов при производстве продукции (выполнении работ, оказании услуг), требований производственного процесса, технологии изготовления продукции (работ, услуг), а также по поддержанию чистоты и порядка на территории организации и непосредственно на рабочем месте работника;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4.2. грубым нарушением трудовых обязанностей, влекущим безусловное привлечение руководителя организации к дисциплинарной ответственности вплоть до увольнения с занимаемой должности, признаются: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 xml:space="preserve">необеспечение выполнения им требований, предусмотренных в </w:t>
      </w:r>
      <w:hyperlink w:anchor="P30" w:history="1">
        <w:r w:rsidRPr="0069111D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69111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2" w:history="1">
        <w:r w:rsidRPr="0069111D">
          <w:rPr>
            <w:rFonts w:ascii="Times New Roman" w:hAnsi="Times New Roman" w:cs="Times New Roman"/>
            <w:sz w:val="28"/>
            <w:szCs w:val="28"/>
          </w:rPr>
          <w:t>четвертом подпункта 4.1</w:t>
        </w:r>
      </w:hyperlink>
      <w:r w:rsidRPr="0069111D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сокрытие (подмена) основания увольнения работника при наличии основания для его увольнения за совершение виновных действий;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иные противоправные действия (бездействие) руководителя организации, установленные законодательными актами.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5. Меры дисциплинарной ответственности, установленные настоящим Декретом и иными законодательными актами, могут применяться к работникам, совершившим дисциплинарный проступок, правомочными органами (руководителями) самостоятельно или по письменному требованию: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5.1. государственного органа (организации) - в отношении работников органов и организаций, подчиненных или входящих в состав (систему) этого государственного органа (организации);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5.2. облисполкома или Минского горисполкома - в отношении работников организаций государственной и частной форм собственности, расположенных на территории соответствующей административно-территориальной единицы;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5.3. иного уполномоченного в соответствии с законодательством на проведение проверок государственного органа (организации).</w:t>
      </w:r>
    </w:p>
    <w:p w:rsidR="0069111D" w:rsidRPr="0069111D" w:rsidRDefault="0069111D" w:rsidP="0069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111D" w:rsidRPr="006911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111D" w:rsidRPr="0069111D" w:rsidRDefault="0069111D" w:rsidP="006911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11D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69111D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69111D" w:rsidRPr="0069111D" w:rsidRDefault="0069111D" w:rsidP="006911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11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12" w:history="1">
              <w:r w:rsidRPr="0069111D">
                <w:rPr>
                  <w:rFonts w:ascii="Times New Roman" w:hAnsi="Times New Roman" w:cs="Times New Roman"/>
                  <w:sz w:val="28"/>
                  <w:szCs w:val="28"/>
                </w:rPr>
                <w:t>частью тринадцатой пункта 14</w:t>
              </w:r>
            </w:hyperlink>
            <w:r w:rsidRPr="0069111D">
              <w:rPr>
                <w:rFonts w:ascii="Times New Roman" w:hAnsi="Times New Roman" w:cs="Times New Roman"/>
                <w:sz w:val="28"/>
                <w:szCs w:val="28"/>
              </w:rPr>
              <w:t xml:space="preserve"> Декрета Президента Республики Беларусь от 24.11.2006 N 18 обязанное лицо не может быть уволено с работы до полного возмещения расходов по содержанию детей, за исключением случаев, предусмотренных в </w:t>
            </w:r>
            <w:hyperlink r:id="rId13" w:history="1">
              <w:r w:rsidRPr="0069111D">
                <w:rPr>
                  <w:rFonts w:ascii="Times New Roman" w:hAnsi="Times New Roman" w:cs="Times New Roman"/>
                  <w:sz w:val="28"/>
                  <w:szCs w:val="28"/>
                </w:rPr>
                <w:t>пунктах 1</w:t>
              </w:r>
            </w:hyperlink>
            <w:r w:rsidRPr="0069111D">
              <w:rPr>
                <w:rFonts w:ascii="Times New Roman" w:hAnsi="Times New Roman" w:cs="Times New Roman"/>
                <w:sz w:val="28"/>
                <w:szCs w:val="28"/>
              </w:rPr>
              <w:t xml:space="preserve"> (кроме сокращения численности или штата работников), </w:t>
            </w:r>
            <w:hyperlink r:id="rId14" w:history="1">
              <w:r w:rsidRPr="0069111D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Pr="006911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" w:history="1">
              <w:r w:rsidRPr="0069111D">
                <w:rPr>
                  <w:rFonts w:ascii="Times New Roman" w:hAnsi="Times New Roman" w:cs="Times New Roman"/>
                  <w:sz w:val="28"/>
                  <w:szCs w:val="28"/>
                </w:rPr>
                <w:t>8 статьи 42</w:t>
              </w:r>
            </w:hyperlink>
            <w:r w:rsidRPr="006911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" w:history="1">
              <w:r w:rsidRPr="0069111D">
                <w:rPr>
                  <w:rFonts w:ascii="Times New Roman" w:hAnsi="Times New Roman" w:cs="Times New Roman"/>
                  <w:sz w:val="28"/>
                  <w:szCs w:val="28"/>
                </w:rPr>
                <w:t>пунктах 1</w:t>
              </w:r>
            </w:hyperlink>
            <w:r w:rsidRPr="006911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7" w:history="1">
              <w:r w:rsidRPr="0069111D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Pr="006911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8" w:history="1">
              <w:r w:rsidRPr="0069111D">
                <w:rPr>
                  <w:rFonts w:ascii="Times New Roman" w:hAnsi="Times New Roman" w:cs="Times New Roman"/>
                  <w:sz w:val="28"/>
                  <w:szCs w:val="28"/>
                </w:rPr>
                <w:t>5</w:t>
              </w:r>
            </w:hyperlink>
            <w:r w:rsidRPr="006911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9" w:history="1">
              <w:r w:rsidRPr="0069111D">
                <w:rPr>
                  <w:rFonts w:ascii="Times New Roman" w:hAnsi="Times New Roman" w:cs="Times New Roman"/>
                  <w:sz w:val="28"/>
                  <w:szCs w:val="28"/>
                </w:rPr>
                <w:t>6 статьи 44</w:t>
              </w:r>
            </w:hyperlink>
            <w:r w:rsidRPr="0069111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20" w:history="1">
              <w:r w:rsidRPr="0069111D">
                <w:rPr>
                  <w:rFonts w:ascii="Times New Roman" w:hAnsi="Times New Roman" w:cs="Times New Roman"/>
                  <w:sz w:val="28"/>
                  <w:szCs w:val="28"/>
                </w:rPr>
                <w:t>пунктах 2</w:t>
              </w:r>
            </w:hyperlink>
            <w:r w:rsidRPr="006911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1" w:history="1">
              <w:r w:rsidRPr="0069111D">
                <w:rPr>
                  <w:rFonts w:ascii="Times New Roman" w:hAnsi="Times New Roman" w:cs="Times New Roman"/>
                  <w:sz w:val="28"/>
                  <w:szCs w:val="28"/>
                </w:rPr>
                <w:t>4 статьи 47</w:t>
              </w:r>
            </w:hyperlink>
            <w:r w:rsidRPr="0069111D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кодекса Республики Беларусь и в </w:t>
            </w:r>
            <w:hyperlink r:id="rId22" w:history="1">
              <w:r w:rsidRPr="0069111D">
                <w:rPr>
                  <w:rFonts w:ascii="Times New Roman" w:hAnsi="Times New Roman" w:cs="Times New Roman"/>
                  <w:sz w:val="28"/>
                  <w:szCs w:val="28"/>
                </w:rPr>
                <w:t>части пятнадцатой</w:t>
              </w:r>
            </w:hyperlink>
            <w:r w:rsidRPr="0069111D">
              <w:rPr>
                <w:rFonts w:ascii="Times New Roman" w:hAnsi="Times New Roman" w:cs="Times New Roman"/>
                <w:sz w:val="28"/>
                <w:szCs w:val="28"/>
              </w:rPr>
              <w:t xml:space="preserve"> названного Декрета.</w:t>
            </w:r>
          </w:p>
        </w:tc>
      </w:tr>
    </w:tbl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6. Трудовые договоры (контракты) до истечения срока их действия могут быть расторгнуты нанимателем по следующим основаниям, признаваемым дискредитирующими обстоятельствами увольнения (далее - дискредитирующие обстоятельства):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lastRenderedPageBreak/>
        <w:t>6.1. неисполнение без уважительных причин трудовых обязанностей работником, имеющим неснятое (непогашенное) дисциплинарное взыскание;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6.2. однократное грубое нарушение работником своих трудовых обязанностей: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прогул (в том числе отсутствие на работе более трех часов в течение рабочего дня) без уважительных причин;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совершение по месту работы хищения имущества нанимателя,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взыскания;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нарушение требований по охране труда, повлекшее увечье или смерть других работников;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иное грубое нарушение работником трудовых обязанностей, признаваемое таковым в соответствии с настоящим Декретом и иными законодательными актами;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6.3. вступление в законную силу приговора суда, которым работник осужден к наказанию, исключающему продолжение работы, или судебного постановления о трудоустройстве работника, обязанного возмещать расходы, затраченные государством на содержание детей, находящихся на государственном обеспечении;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6.4. совершение виновных действий работником, непосредственно обслуживающим денежные и материальные ценности, если эти действия являются основанием для утраты доверия к нему со стороны нанимателя;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6.5. совершение работником, выполняющим воспитательные функции, аморального проступка, несовместимого с продолжением данной работы;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6.6. направление работника по постановлению суда в лечебно-трудовой профилакторий;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 xml:space="preserve">6.7. разглашение коммерческой </w:t>
      </w:r>
      <w:hyperlink r:id="rId23" w:history="1">
        <w:r w:rsidRPr="0069111D">
          <w:rPr>
            <w:rFonts w:ascii="Times New Roman" w:hAnsi="Times New Roman" w:cs="Times New Roman"/>
            <w:sz w:val="28"/>
            <w:szCs w:val="28"/>
          </w:rPr>
          <w:t>тайны</w:t>
        </w:r>
      </w:hyperlink>
      <w:r w:rsidRPr="0069111D">
        <w:rPr>
          <w:rFonts w:ascii="Times New Roman" w:hAnsi="Times New Roman" w:cs="Times New Roman"/>
          <w:sz w:val="28"/>
          <w:szCs w:val="28"/>
        </w:rPr>
        <w:t xml:space="preserve"> работником, имеющим к ней </w:t>
      </w:r>
      <w:hyperlink r:id="rId24" w:history="1">
        <w:r w:rsidRPr="0069111D">
          <w:rPr>
            <w:rFonts w:ascii="Times New Roman" w:hAnsi="Times New Roman" w:cs="Times New Roman"/>
            <w:sz w:val="28"/>
            <w:szCs w:val="28"/>
          </w:rPr>
          <w:t>доступ</w:t>
        </w:r>
      </w:hyperlink>
      <w:r w:rsidRPr="0069111D">
        <w:rPr>
          <w:rFonts w:ascii="Times New Roman" w:hAnsi="Times New Roman" w:cs="Times New Roman"/>
          <w:sz w:val="28"/>
          <w:szCs w:val="28"/>
        </w:rPr>
        <w:t>;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6.8. причинение в связи с исполнением трудовых обязанностей государству, юридическим и (или) физическим лицам имущественного ущерба, установленного вступившим в законную силу решением суда;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 xml:space="preserve">6.9. сокрытие руководителем организации фактов нарушения работниками трудовых обязанностей либо </w:t>
      </w:r>
      <w:proofErr w:type="spellStart"/>
      <w:r w:rsidRPr="0069111D">
        <w:rPr>
          <w:rFonts w:ascii="Times New Roman" w:hAnsi="Times New Roman" w:cs="Times New Roman"/>
          <w:sz w:val="28"/>
          <w:szCs w:val="28"/>
        </w:rPr>
        <w:t>непривлечение</w:t>
      </w:r>
      <w:proofErr w:type="spellEnd"/>
      <w:r w:rsidRPr="0069111D">
        <w:rPr>
          <w:rFonts w:ascii="Times New Roman" w:hAnsi="Times New Roman" w:cs="Times New Roman"/>
          <w:sz w:val="28"/>
          <w:szCs w:val="28"/>
        </w:rPr>
        <w:t xml:space="preserve"> без уважительных причин виновных лиц к установленной законодательством ответственности за такие нарушения;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6.10. нарушение руководителем организации без уважительных причин порядка и сроков выплаты заработной платы и (или) пособий;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 xml:space="preserve">6.11. неоднократное (два раза и более в течение шести месяцев) нарушение установленного законодательством порядка рассмотрения обращений граждан и юридических лиц, а также неправомерный отказ в рассмотрении относящихся к компетенции соответствующего государственного органа обращений граждан и </w:t>
      </w:r>
      <w:r w:rsidRPr="0069111D">
        <w:rPr>
          <w:rFonts w:ascii="Times New Roman" w:hAnsi="Times New Roman" w:cs="Times New Roman"/>
          <w:sz w:val="28"/>
          <w:szCs w:val="28"/>
        </w:rPr>
        <w:lastRenderedPageBreak/>
        <w:t>юридических лиц;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6.12. незаконное привлечение к ответственности граждан и юридических лиц;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6.13. неоднократное (два раза и более в течение шести месяцев) представление в уполномоченные органы неполных либо недостоверных сведений;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6.14. неисполнение, ненадлежащее или несвоевременное исполнение должностным лицом выраженного в установленной законодательством форме требования должностного лица, осуществляющего государственный контроль и (или) надзор, предписания органа государственной безопасности, представления органа государственной охраны либо непринятие мер к устранению указанных в них нарушений;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6.14-1. нарушение работником порядка сбора, систематизации, хранения, изменения, использования, обезличивания, блокирования, распространения, предоставления, удаления персональных данных;</w:t>
      </w:r>
    </w:p>
    <w:p w:rsidR="0069111D" w:rsidRPr="0069111D" w:rsidRDefault="0069111D" w:rsidP="00691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9111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9111D">
        <w:rPr>
          <w:rFonts w:ascii="Times New Roman" w:hAnsi="Times New Roman" w:cs="Times New Roman"/>
          <w:sz w:val="28"/>
          <w:szCs w:val="28"/>
        </w:rPr>
        <w:t xml:space="preserve">. 6.14-1 введен </w:t>
      </w:r>
      <w:hyperlink r:id="rId25" w:history="1">
        <w:r w:rsidRPr="0069111D">
          <w:rPr>
            <w:rFonts w:ascii="Times New Roman" w:hAnsi="Times New Roman" w:cs="Times New Roman"/>
            <w:sz w:val="28"/>
            <w:szCs w:val="28"/>
          </w:rPr>
          <w:t>Декретом</w:t>
        </w:r>
      </w:hyperlink>
      <w:r w:rsidRPr="0069111D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12.10.2021 N 6)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 xml:space="preserve">6.15. нарушение работником, являющимся государственным должностным лицом, письменного обязательства по соблюдению ограничений, предусмотренных </w:t>
      </w:r>
      <w:hyperlink r:id="rId26" w:history="1">
        <w:r w:rsidRPr="0069111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69111D">
        <w:rPr>
          <w:rFonts w:ascii="Times New Roman" w:hAnsi="Times New Roman" w:cs="Times New Roman"/>
          <w:sz w:val="28"/>
          <w:szCs w:val="28"/>
        </w:rPr>
        <w:t xml:space="preserve"> о борьбе с коррупцией;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6.16. несоблюдение ограничений, связанных с государственной службой;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 xml:space="preserve">6.17. разглашение государственным служащим сведений, составляющих государственные </w:t>
      </w:r>
      <w:hyperlink r:id="rId27" w:history="1">
        <w:r w:rsidRPr="0069111D">
          <w:rPr>
            <w:rFonts w:ascii="Times New Roman" w:hAnsi="Times New Roman" w:cs="Times New Roman"/>
            <w:sz w:val="28"/>
            <w:szCs w:val="28"/>
          </w:rPr>
          <w:t>секреты</w:t>
        </w:r>
      </w:hyperlink>
      <w:r w:rsidRPr="0069111D">
        <w:rPr>
          <w:rFonts w:ascii="Times New Roman" w:hAnsi="Times New Roman" w:cs="Times New Roman"/>
          <w:sz w:val="28"/>
          <w:szCs w:val="28"/>
        </w:rPr>
        <w:t>;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6.18. грубое нарушение государственным служащим должностных обязанностей;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6.19. совершение проступка, несовместимого с нахождением на государственной службе;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6.20. лишение судом государственного служащего права занимать государственную должность в течение определенного времени;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6.21. представление государственным служащим заведомо недостоверных сведений, необходимых для занятия государственной должности;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 xml:space="preserve">6.22. непредставление государственным служащим </w:t>
      </w:r>
      <w:hyperlink r:id="rId28" w:history="1">
        <w:r w:rsidRPr="0069111D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69111D">
        <w:rPr>
          <w:rFonts w:ascii="Times New Roman" w:hAnsi="Times New Roman" w:cs="Times New Roman"/>
          <w:sz w:val="28"/>
          <w:szCs w:val="28"/>
        </w:rPr>
        <w:t xml:space="preserve"> о доходах и имуществе или умышленное внесение в декларацию о доходах и имуществе неполных либо недостоверных сведений;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6.23. наличие у государственного служащего непогашенной или неснятой судимости;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6.24. виновные деяния, которые в соответствии с законодательными актами о прохождении военной службы, службы в органах внутренних дел, Следственном комитете, Государственном комитете судебных экспертиз, органах и подразделениях по чрезвычайным ситуациям и органах финансовых расследований Комитета государственного контроля явились основанием для увольнения с военной службы (службы).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 xml:space="preserve">7. До увольнения работника по дискредитирующим обстоятельствам наниматель обязан провести проверку допущенных им нарушений, результаты которой оформить актом (служебной запиской), а также затребовать письменное объяснение работника. При этом указанные акты (служебные записки) и </w:t>
      </w:r>
      <w:r w:rsidRPr="0069111D">
        <w:rPr>
          <w:rFonts w:ascii="Times New Roman" w:hAnsi="Times New Roman" w:cs="Times New Roman"/>
          <w:sz w:val="28"/>
          <w:szCs w:val="28"/>
        </w:rPr>
        <w:lastRenderedPageBreak/>
        <w:t>объяснения подлежат хранению в организации не менее пяти лет.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7"/>
      <w:bookmarkEnd w:id="5"/>
      <w:r w:rsidRPr="0069111D">
        <w:rPr>
          <w:rFonts w:ascii="Times New Roman" w:hAnsi="Times New Roman" w:cs="Times New Roman"/>
          <w:sz w:val="28"/>
          <w:szCs w:val="28"/>
        </w:rPr>
        <w:t>8. Не допускается назначение на должности, включенные в кадровые реестры Главы государства Республики Беларусь, Совета Министров Республики Беларусь, облисполкомов и Минского горисполкома, райисполкомов, горисполкомов (городов областного подчинения), местных администраций районов в городах, лиц, уволенных по дискредитирующим обстоятельствам, в течение пяти лет после такого увольнения, если иное не установлено Президентом Республики Беларусь.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8"/>
      <w:bookmarkEnd w:id="6"/>
      <w:r w:rsidRPr="0069111D">
        <w:rPr>
          <w:rFonts w:ascii="Times New Roman" w:hAnsi="Times New Roman" w:cs="Times New Roman"/>
          <w:sz w:val="28"/>
          <w:szCs w:val="28"/>
        </w:rPr>
        <w:t xml:space="preserve">Администрация Президента Республики Беларусь, Совет Министров Республики Беларусь, облисполкомы и Минский горисполком, райисполкомы, горисполкомы (городов областного подчинения), местные администрации районов в городах осуществляют мониторинг трудоустройства лиц, освобожденных по дискредитирующим обстоятельствам от должностей, включенных в кадровые реестры, указанные в </w:t>
      </w:r>
      <w:hyperlink w:anchor="P77" w:history="1">
        <w:r w:rsidRPr="0069111D">
          <w:rPr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Pr="0069111D">
        <w:rPr>
          <w:rFonts w:ascii="Times New Roman" w:hAnsi="Times New Roman" w:cs="Times New Roman"/>
          <w:sz w:val="28"/>
          <w:szCs w:val="28"/>
        </w:rPr>
        <w:t xml:space="preserve"> настоящего пункта, в течение пяти лет после такого увольнения.</w:t>
      </w:r>
    </w:p>
    <w:p w:rsidR="0069111D" w:rsidRPr="0069111D" w:rsidRDefault="0069111D" w:rsidP="00691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 xml:space="preserve">(часть вторая п. 8 введена </w:t>
      </w:r>
      <w:hyperlink r:id="rId29" w:history="1">
        <w:r w:rsidRPr="0069111D">
          <w:rPr>
            <w:rFonts w:ascii="Times New Roman" w:hAnsi="Times New Roman" w:cs="Times New Roman"/>
            <w:sz w:val="28"/>
            <w:szCs w:val="28"/>
          </w:rPr>
          <w:t>Декретом</w:t>
        </w:r>
      </w:hyperlink>
      <w:r w:rsidRPr="0069111D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09.04.2020 N 1)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 xml:space="preserve">Государственные органы, указанные в </w:t>
      </w:r>
      <w:hyperlink w:anchor="P78" w:history="1">
        <w:r w:rsidRPr="0069111D">
          <w:rPr>
            <w:rFonts w:ascii="Times New Roman" w:hAnsi="Times New Roman" w:cs="Times New Roman"/>
            <w:sz w:val="28"/>
            <w:szCs w:val="28"/>
          </w:rPr>
          <w:t>части второй</w:t>
        </w:r>
      </w:hyperlink>
      <w:r w:rsidRPr="0069111D">
        <w:rPr>
          <w:rFonts w:ascii="Times New Roman" w:hAnsi="Times New Roman" w:cs="Times New Roman"/>
          <w:sz w:val="28"/>
          <w:szCs w:val="28"/>
        </w:rPr>
        <w:t xml:space="preserve"> настоящего пункта, вправе запрашивать от государственных органов, иных организаций независимо от формы собственности сведения, необходимые для осуществления мониторинга трудоустройства лиц, уволенных по дискредитирующим обстоятельствам, которые представляются на безвозмездной основе в течение трех рабочих дней со дня получения соответствующего запроса.</w:t>
      </w:r>
    </w:p>
    <w:p w:rsidR="0069111D" w:rsidRPr="0069111D" w:rsidRDefault="0069111D" w:rsidP="00691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 xml:space="preserve">(часть третья п. 8 введена </w:t>
      </w:r>
      <w:hyperlink r:id="rId30" w:history="1">
        <w:r w:rsidRPr="0069111D">
          <w:rPr>
            <w:rFonts w:ascii="Times New Roman" w:hAnsi="Times New Roman" w:cs="Times New Roman"/>
            <w:sz w:val="28"/>
            <w:szCs w:val="28"/>
          </w:rPr>
          <w:t>Декретом</w:t>
        </w:r>
      </w:hyperlink>
      <w:r w:rsidRPr="0069111D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09.04.2020 N 1)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2"/>
      <w:bookmarkEnd w:id="7"/>
      <w:r w:rsidRPr="0069111D">
        <w:rPr>
          <w:rFonts w:ascii="Times New Roman" w:hAnsi="Times New Roman" w:cs="Times New Roman"/>
          <w:sz w:val="28"/>
          <w:szCs w:val="28"/>
        </w:rPr>
        <w:t xml:space="preserve">9. Назначение лиц, уволенных по дискредитирующим обстоятельствам, на руководящие должности </w:t>
      </w:r>
      <w:hyperlink w:anchor="P85" w:history="1">
        <w:r w:rsidRPr="0069111D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69111D">
        <w:rPr>
          <w:rFonts w:ascii="Times New Roman" w:hAnsi="Times New Roman" w:cs="Times New Roman"/>
          <w:sz w:val="28"/>
          <w:szCs w:val="28"/>
        </w:rPr>
        <w:t xml:space="preserve"> в организации государственной и частной форм собственности в течение пяти лет после такого увольнения, кроме предусмотренных в </w:t>
      </w:r>
      <w:hyperlink w:anchor="P77" w:history="1">
        <w:r w:rsidRPr="0069111D">
          <w:rPr>
            <w:rFonts w:ascii="Times New Roman" w:hAnsi="Times New Roman" w:cs="Times New Roman"/>
            <w:sz w:val="28"/>
            <w:szCs w:val="28"/>
          </w:rPr>
          <w:t>части первой пункта 8</w:t>
        </w:r>
      </w:hyperlink>
      <w:r w:rsidRPr="0069111D">
        <w:rPr>
          <w:rFonts w:ascii="Times New Roman" w:hAnsi="Times New Roman" w:cs="Times New Roman"/>
          <w:sz w:val="28"/>
          <w:szCs w:val="28"/>
        </w:rPr>
        <w:t xml:space="preserve"> настоящего Декрета, осуществляется при условии согласования этого назначения с председателем районного, городского (города областного подчинения) исполкома, главой администрации района г. Минска (города областного подчинения) (далее - председатель исполкома), на территории которого расположена данная организация либо ее соответствующее структурное подразделение, в </w:t>
      </w:r>
      <w:hyperlink r:id="rId31" w:history="1">
        <w:r w:rsidRPr="0069111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69111D">
        <w:rPr>
          <w:rFonts w:ascii="Times New Roman" w:hAnsi="Times New Roman" w:cs="Times New Roman"/>
          <w:sz w:val="28"/>
          <w:szCs w:val="28"/>
        </w:rPr>
        <w:t>, предусмотренном Советом Министров Республики Беларусь.</w:t>
      </w:r>
    </w:p>
    <w:p w:rsidR="0069111D" w:rsidRPr="0069111D" w:rsidRDefault="0069111D" w:rsidP="00691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69111D">
          <w:rPr>
            <w:rFonts w:ascii="Times New Roman" w:hAnsi="Times New Roman" w:cs="Times New Roman"/>
            <w:sz w:val="28"/>
            <w:szCs w:val="28"/>
          </w:rPr>
          <w:t>Декрета</w:t>
        </w:r>
      </w:hyperlink>
      <w:r w:rsidRPr="0069111D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09.04.2020 N 1)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5"/>
      <w:bookmarkEnd w:id="8"/>
      <w:r w:rsidRPr="0069111D">
        <w:rPr>
          <w:rFonts w:ascii="Times New Roman" w:hAnsi="Times New Roman" w:cs="Times New Roman"/>
          <w:sz w:val="28"/>
          <w:szCs w:val="28"/>
        </w:rPr>
        <w:t>&lt;*&gt; Для целей настоящего Декрета под руководящей должностью понимается должность руководителя либо заместителя руководителя организации, иного работника, осуществляющего организационно-распорядительные (руководящие, организующие, направляющие, координирующие и контролирующие) функции применительно к организации, ее структурным подразделениям, работникам и направлениям деятельности.</w:t>
      </w:r>
    </w:p>
    <w:p w:rsidR="0069111D" w:rsidRPr="0069111D" w:rsidRDefault="0069111D" w:rsidP="006911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7"/>
      <w:bookmarkEnd w:id="9"/>
      <w:r w:rsidRPr="0069111D">
        <w:rPr>
          <w:rFonts w:ascii="Times New Roman" w:hAnsi="Times New Roman" w:cs="Times New Roman"/>
          <w:sz w:val="28"/>
          <w:szCs w:val="28"/>
        </w:rPr>
        <w:t xml:space="preserve">Согласование назначения осуществляется на основании мотивированного </w:t>
      </w:r>
      <w:hyperlink r:id="rId33" w:history="1">
        <w:r w:rsidRPr="0069111D">
          <w:rPr>
            <w:rFonts w:ascii="Times New Roman" w:hAnsi="Times New Roman" w:cs="Times New Roman"/>
            <w:sz w:val="28"/>
            <w:szCs w:val="28"/>
          </w:rPr>
          <w:t>ходатайства</w:t>
        </w:r>
      </w:hyperlink>
      <w:r w:rsidRPr="0069111D">
        <w:rPr>
          <w:rFonts w:ascii="Times New Roman" w:hAnsi="Times New Roman" w:cs="Times New Roman"/>
          <w:sz w:val="28"/>
          <w:szCs w:val="28"/>
        </w:rPr>
        <w:t xml:space="preserve"> организации и прилагаемых к нему </w:t>
      </w:r>
      <w:hyperlink r:id="rId34" w:history="1">
        <w:r w:rsidRPr="0069111D">
          <w:rPr>
            <w:rFonts w:ascii="Times New Roman" w:hAnsi="Times New Roman" w:cs="Times New Roman"/>
            <w:sz w:val="28"/>
            <w:szCs w:val="28"/>
          </w:rPr>
          <w:t>характеристик</w:t>
        </w:r>
      </w:hyperlink>
      <w:r w:rsidRPr="0069111D">
        <w:rPr>
          <w:rFonts w:ascii="Times New Roman" w:hAnsi="Times New Roman" w:cs="Times New Roman"/>
          <w:sz w:val="28"/>
          <w:szCs w:val="28"/>
        </w:rPr>
        <w:t xml:space="preserve"> &lt;*&gt; с предыдущих мест работы за последние пять лет.</w:t>
      </w:r>
    </w:p>
    <w:p w:rsidR="0069111D" w:rsidRPr="0069111D" w:rsidRDefault="0069111D" w:rsidP="00691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 xml:space="preserve">(часть вторая п. 9 в ред. </w:t>
      </w:r>
      <w:hyperlink r:id="rId35" w:history="1">
        <w:r w:rsidRPr="0069111D">
          <w:rPr>
            <w:rFonts w:ascii="Times New Roman" w:hAnsi="Times New Roman" w:cs="Times New Roman"/>
            <w:sz w:val="28"/>
            <w:szCs w:val="28"/>
          </w:rPr>
          <w:t>Декрета</w:t>
        </w:r>
      </w:hyperlink>
      <w:r w:rsidRPr="0069111D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12.10.2021 N 6)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 xml:space="preserve">&lt;*&gt; Для целей настоящего Декрета под характеристикой понимается официальный документ, отражающий профессиональные, деловые и моральные качества работника, сведения о привлечении к дисциплинарной и иной ответственности, отношение к государственным и общественным институтам, иную информацию, подготовленный по </w:t>
      </w:r>
      <w:hyperlink r:id="rId36" w:history="1">
        <w:r w:rsidRPr="0069111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69111D">
        <w:rPr>
          <w:rFonts w:ascii="Times New Roman" w:hAnsi="Times New Roman" w:cs="Times New Roman"/>
          <w:sz w:val="28"/>
          <w:szCs w:val="28"/>
        </w:rPr>
        <w:t>, установленной Советом Министров Республики Беларусь.</w:t>
      </w:r>
    </w:p>
    <w:p w:rsidR="0069111D" w:rsidRPr="0069111D" w:rsidRDefault="0069111D" w:rsidP="00691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 xml:space="preserve">(сноска введена </w:t>
      </w:r>
      <w:hyperlink r:id="rId37" w:history="1">
        <w:r w:rsidRPr="0069111D">
          <w:rPr>
            <w:rFonts w:ascii="Times New Roman" w:hAnsi="Times New Roman" w:cs="Times New Roman"/>
            <w:sz w:val="28"/>
            <w:szCs w:val="28"/>
          </w:rPr>
          <w:t>Декретом</w:t>
        </w:r>
      </w:hyperlink>
      <w:r w:rsidRPr="0069111D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12.10.2021 N 6)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 xml:space="preserve">Согласование назначения (отказ в согласовании) осуществляется в течение пяти рабочих дней со дня представления в местный исполнительный и распорядительный орган документов, указанных в </w:t>
      </w:r>
      <w:hyperlink w:anchor="P87" w:history="1">
        <w:r w:rsidRPr="0069111D">
          <w:rPr>
            <w:rFonts w:ascii="Times New Roman" w:hAnsi="Times New Roman" w:cs="Times New Roman"/>
            <w:sz w:val="28"/>
            <w:szCs w:val="28"/>
          </w:rPr>
          <w:t>части второй</w:t>
        </w:r>
      </w:hyperlink>
      <w:r w:rsidRPr="0069111D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Отказ председателя исполкома в согласовании назначения лица, уволенного по дискредитирующим обстоятельствам, на руководящую должность может быть в трехмесячный срок обжалован в Администрацию Президента Республики Беларусь.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Президентом Республики Беларусь в отдельных случаях может определяться иной порядок назначения на руководящие должности.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 xml:space="preserve">10. Назначение лица на должность с нарушением требований, предусмотренных в </w:t>
      </w:r>
      <w:hyperlink w:anchor="P77" w:history="1">
        <w:r w:rsidRPr="0069111D">
          <w:rPr>
            <w:rFonts w:ascii="Times New Roman" w:hAnsi="Times New Roman" w:cs="Times New Roman"/>
            <w:sz w:val="28"/>
            <w:szCs w:val="28"/>
          </w:rPr>
          <w:t>части первой пункта 8</w:t>
        </w:r>
      </w:hyperlink>
      <w:r w:rsidRPr="0069111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2" w:history="1">
        <w:r w:rsidRPr="0069111D">
          <w:rPr>
            <w:rFonts w:ascii="Times New Roman" w:hAnsi="Times New Roman" w:cs="Times New Roman"/>
            <w:sz w:val="28"/>
            <w:szCs w:val="28"/>
          </w:rPr>
          <w:t>частях первой</w:t>
        </w:r>
      </w:hyperlink>
      <w:r w:rsidRPr="0069111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7" w:history="1">
        <w:r w:rsidRPr="0069111D">
          <w:rPr>
            <w:rFonts w:ascii="Times New Roman" w:hAnsi="Times New Roman" w:cs="Times New Roman"/>
            <w:sz w:val="28"/>
            <w:szCs w:val="28"/>
          </w:rPr>
          <w:t>второй пункта 9</w:t>
        </w:r>
      </w:hyperlink>
      <w:r w:rsidRPr="0069111D">
        <w:rPr>
          <w:rFonts w:ascii="Times New Roman" w:hAnsi="Times New Roman" w:cs="Times New Roman"/>
          <w:sz w:val="28"/>
          <w:szCs w:val="28"/>
        </w:rPr>
        <w:t xml:space="preserve"> настоящего Декрета, является основанием для увольнения этого лица в связи с нарушением установленных правил приема на работу.</w:t>
      </w:r>
    </w:p>
    <w:p w:rsidR="0069111D" w:rsidRPr="0069111D" w:rsidRDefault="0069111D" w:rsidP="00691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history="1">
        <w:r w:rsidRPr="0069111D">
          <w:rPr>
            <w:rFonts w:ascii="Times New Roman" w:hAnsi="Times New Roman" w:cs="Times New Roman"/>
            <w:sz w:val="28"/>
            <w:szCs w:val="28"/>
          </w:rPr>
          <w:t>Декрета</w:t>
        </w:r>
      </w:hyperlink>
      <w:r w:rsidRPr="0069111D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09.04.2020 N 1)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11. Наниматели вправе при приеме на работу работника запрашивать характеристику с предыдущих мест его работы, которая выдается в течение семи календарных дней со дня получения соответствующего запроса.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При приеме на работу работника в государственные органы, иные государственные организации, а также организации, более 50 процентов акций (долей в уставном фонде) которых находится в государственной собственности (далее - государственная организация), наниматели обязаны, если иное не установлено законодательными актами, запрашивать: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характеристику с предыдущего места его работы;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характеристику из государственной организации, являвшейся местом его работы в течение предшествующих пяти лет. В случае, если таким местом работы являлось несколько государственных организаций, характеристика запрашивается по последнему из них;</w:t>
      </w:r>
    </w:p>
    <w:p w:rsidR="0069111D" w:rsidRPr="0069111D" w:rsidRDefault="0069111D" w:rsidP="0069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111D" w:rsidRPr="006911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111D" w:rsidRPr="0069111D" w:rsidRDefault="0069111D" w:rsidP="006911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11D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69111D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69111D" w:rsidRPr="0069111D" w:rsidRDefault="0069111D" w:rsidP="006911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69111D">
                <w:rPr>
                  <w:rFonts w:ascii="Times New Roman" w:hAnsi="Times New Roman" w:cs="Times New Roman"/>
                  <w:sz w:val="28"/>
                  <w:szCs w:val="28"/>
                </w:rPr>
                <w:t>Положение</w:t>
              </w:r>
            </w:hyperlink>
            <w:r w:rsidRPr="0069111D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функционирования единой государственной системы </w:t>
            </w:r>
            <w:r w:rsidRPr="00691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регистрации и учета правонарушений утверждено постановлением Совета Министров Республики Беларусь от 20.07.2006 N 909.</w:t>
            </w:r>
          </w:p>
        </w:tc>
      </w:tr>
    </w:tbl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lastRenderedPageBreak/>
        <w:t>сведения из единого государственного банка данных о правонарушениях в отношении кандидатов на руководящие должности. Такие сведения предоставляются бесплатно.</w:t>
      </w:r>
    </w:p>
    <w:p w:rsidR="0069111D" w:rsidRPr="0069111D" w:rsidRDefault="0069111D" w:rsidP="00691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 xml:space="preserve">(п. 11 в ред. </w:t>
      </w:r>
      <w:hyperlink r:id="rId40" w:history="1">
        <w:r w:rsidRPr="0069111D">
          <w:rPr>
            <w:rFonts w:ascii="Times New Roman" w:hAnsi="Times New Roman" w:cs="Times New Roman"/>
            <w:sz w:val="28"/>
            <w:szCs w:val="28"/>
          </w:rPr>
          <w:t>Декрета</w:t>
        </w:r>
      </w:hyperlink>
      <w:r w:rsidRPr="0069111D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12.10.2021 N 6)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6"/>
      <w:bookmarkEnd w:id="10"/>
      <w:r w:rsidRPr="0069111D">
        <w:rPr>
          <w:rFonts w:ascii="Times New Roman" w:hAnsi="Times New Roman" w:cs="Times New Roman"/>
          <w:sz w:val="28"/>
          <w:szCs w:val="28"/>
        </w:rPr>
        <w:t>12. Нарушение предусмотренного настоящим Декретом порядка приема на работу, назначения на должность, выдача характеристик, содержащих заведомо недостоверную информацию, а также нарушение сроков их выдачи признается грубым нарушением трудовых обязанностей.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 xml:space="preserve">Виновные деяния должностных лиц, указанные в </w:t>
      </w:r>
      <w:hyperlink w:anchor="P106" w:history="1">
        <w:r w:rsidRPr="0069111D">
          <w:rPr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Pr="0069111D">
        <w:rPr>
          <w:rFonts w:ascii="Times New Roman" w:hAnsi="Times New Roman" w:cs="Times New Roman"/>
          <w:sz w:val="28"/>
          <w:szCs w:val="28"/>
        </w:rPr>
        <w:t xml:space="preserve"> настоящего пункта, повлекшие причинение ущерба государственной собственности либо существенного вреда государственным или общественным интересам, при наличии оснований влекут ответственность в соответствии с Уголовным </w:t>
      </w:r>
      <w:hyperlink r:id="rId41" w:history="1">
        <w:r w:rsidRPr="006911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9111D">
        <w:rPr>
          <w:rFonts w:ascii="Times New Roman" w:hAnsi="Times New Roman" w:cs="Times New Roman"/>
          <w:sz w:val="28"/>
          <w:szCs w:val="28"/>
        </w:rPr>
        <w:t xml:space="preserve"> Республики Беларусь.</w:t>
      </w:r>
    </w:p>
    <w:p w:rsidR="0069111D" w:rsidRPr="0069111D" w:rsidRDefault="0069111D" w:rsidP="00691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 xml:space="preserve">(п. 12 в ред. </w:t>
      </w:r>
      <w:hyperlink r:id="rId42" w:history="1">
        <w:r w:rsidRPr="0069111D">
          <w:rPr>
            <w:rFonts w:ascii="Times New Roman" w:hAnsi="Times New Roman" w:cs="Times New Roman"/>
            <w:sz w:val="28"/>
            <w:szCs w:val="28"/>
          </w:rPr>
          <w:t>Декрета</w:t>
        </w:r>
      </w:hyperlink>
      <w:r w:rsidRPr="0069111D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12.10.2021 N 6)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13. Совету Министров Республики Беларусь разъяснять вопросы применения настоящего Декрета.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14. Совету Министров Республики Беларусь, Национальному центру законодательства и правовых исследований, облисполкомам и Минскому горисполкому обеспечить приведение законодательства в соответствие с настоящим Декретом и принять иные меры по его реализации.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15. Контроль за реализацией настоящего Декрета возложить на Комитет государственного контроля, Совет Министров Республики Беларусь, облисполкомы и Минский горисполком.</w:t>
      </w:r>
    </w:p>
    <w:p w:rsidR="0069111D" w:rsidRPr="0069111D" w:rsidRDefault="0069111D" w:rsidP="006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16. Настоящий Декрет вступает в силу с 1 января 2015 г.</w:t>
      </w:r>
    </w:p>
    <w:p w:rsidR="0069111D" w:rsidRPr="0069111D" w:rsidRDefault="0069111D" w:rsidP="006911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9111D" w:rsidRPr="0069111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111D" w:rsidRPr="0069111D" w:rsidRDefault="0069111D" w:rsidP="006911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11D">
              <w:rPr>
                <w:rFonts w:ascii="Times New Roman" w:hAnsi="Times New Roman" w:cs="Times New Roman"/>
                <w:sz w:val="28"/>
                <w:szCs w:val="28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111D" w:rsidRPr="0069111D" w:rsidRDefault="0069111D" w:rsidP="0069111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11D">
              <w:rPr>
                <w:rFonts w:ascii="Times New Roman" w:hAnsi="Times New Roman" w:cs="Times New Roman"/>
                <w:sz w:val="28"/>
                <w:szCs w:val="28"/>
              </w:rPr>
              <w:t>А.Лукашенко</w:t>
            </w:r>
            <w:proofErr w:type="spellEnd"/>
          </w:p>
        </w:tc>
      </w:tr>
    </w:tbl>
    <w:p w:rsidR="0069111D" w:rsidRPr="0069111D" w:rsidRDefault="0069111D" w:rsidP="006911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111D" w:rsidRPr="0069111D" w:rsidRDefault="0069111D" w:rsidP="006911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69111D" w:rsidRPr="0069111D" w:rsidSect="0069111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1D"/>
    <w:rsid w:val="0069111D"/>
    <w:rsid w:val="00D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7ECBC-1B55-4979-AA5A-0A85AA28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1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11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11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CA7B18862EE97D7798AC46303DC0C87B7943D64580A2FE1E401CB86E372075AD7964A9A22915169162795FFB5356B6FD2B39FEACD3500C186AD7B0FT4F7M" TargetMode="External"/><Relationship Id="rId13" Type="http://schemas.openxmlformats.org/officeDocument/2006/relationships/hyperlink" Target="consultantplus://offline/ref=E75CA7B18862EE97D7798AC46303DC0C87B7943D64580A2BE0E500CB86E372075AD7964A9A2291516916259DFFB6356B6FD2B39FEACD3500C186AD7B0FT4F7M" TargetMode="External"/><Relationship Id="rId18" Type="http://schemas.openxmlformats.org/officeDocument/2006/relationships/hyperlink" Target="consultantplus://offline/ref=E75CA7B18862EE97D7798AC46303DC0C87B7943D64580A2BE0E500CB86E372075AD7964A9A22915169162597F6B7356B6FD2B39FEACD3500C186AD7B0FT4F7M" TargetMode="External"/><Relationship Id="rId26" Type="http://schemas.openxmlformats.org/officeDocument/2006/relationships/hyperlink" Target="consultantplus://offline/ref=E75CA7B18862EE97D7798AC46303DC0C87B7943D64580A2BE4E605CB86E372075AD7964A9A22915169162794FCB3356B6FD2B39FEACD3500C186AD7B0FT4F7M" TargetMode="External"/><Relationship Id="rId39" Type="http://schemas.openxmlformats.org/officeDocument/2006/relationships/hyperlink" Target="consultantplus://offline/ref=E75CA7B18862EE97D7798AC46303DC0C87B7943D64580A2AE1E401CB86E372075AD7964A9A22915169162697F9B8356B6FD2B39FEACD3500C186AD7B0FT4F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75CA7B18862EE97D7798AC46303DC0C87B7943D64580A2BE0E500CB86E372075AD7964A9A22915169162796FEB7356B6FD2B39FEACD3500C186AD7B0FT4F7M" TargetMode="External"/><Relationship Id="rId34" Type="http://schemas.openxmlformats.org/officeDocument/2006/relationships/hyperlink" Target="consultantplus://offline/ref=E75CA7B18862EE97D7798AC46303DC0C87B7943D6458042AEFE407CB86E372075AD7964A9A22915169162795FCB0356B6FD2B39FEACD3500C186AD7B0FT4F7M" TargetMode="External"/><Relationship Id="rId42" Type="http://schemas.openxmlformats.org/officeDocument/2006/relationships/hyperlink" Target="consultantplus://offline/ref=E75CA7B18862EE97D7798AC46303DC0C87B7943D6458042AE1E20CCB86E372075AD7964A9A22915169162795FCB3356B6FD2B39FEACD3500C186AD7B0FT4F7M" TargetMode="External"/><Relationship Id="rId7" Type="http://schemas.openxmlformats.org/officeDocument/2006/relationships/hyperlink" Target="consultantplus://offline/ref=E75CA7B18862EE97D7798AC46303DC0C87B7943D64580A2FE1E401CB86E372075AD7964A9A22915169162795FEB7356B6FD2B39FEACD3500C186AD7B0FT4F7M" TargetMode="External"/><Relationship Id="rId12" Type="http://schemas.openxmlformats.org/officeDocument/2006/relationships/hyperlink" Target="consultantplus://offline/ref=E75CA7B18862EE97D7798AC46303DC0C87B7943D64580227E3E102CB86E372075AD7964A9A22915169162794F7B5356B6FD2B39FEACD3500C186AD7B0FT4F7M" TargetMode="External"/><Relationship Id="rId17" Type="http://schemas.openxmlformats.org/officeDocument/2006/relationships/hyperlink" Target="consultantplus://offline/ref=E75CA7B18862EE97D7798AC46303DC0C87B7943D64580A2BE0E500CB86E372075AD7964A9A22915169162797F6B8356B6FD2B39FEACD3500C186AD7B0FT4F7M" TargetMode="External"/><Relationship Id="rId25" Type="http://schemas.openxmlformats.org/officeDocument/2006/relationships/hyperlink" Target="consultantplus://offline/ref=E75CA7B18862EE97D7798AC46303DC0C87B7943D6458042AE1E20CCB86E372075AD7964A9A22915169162795FFB1356B6FD2B39FEACD3500C186AD7B0FT4F7M" TargetMode="External"/><Relationship Id="rId33" Type="http://schemas.openxmlformats.org/officeDocument/2006/relationships/hyperlink" Target="consultantplus://offline/ref=E75CA7B18862EE97D7798AC46303DC0C87B7943D6458072FE6E50CCB86E372075AD7964A9A22915169162795FCB4356B6FD2B39FEACD3500C186AD7B0FT4F7M" TargetMode="External"/><Relationship Id="rId38" Type="http://schemas.openxmlformats.org/officeDocument/2006/relationships/hyperlink" Target="consultantplus://offline/ref=E75CA7B18862EE97D7798AC46303DC0C87B7943D64580A2FE1E401CB86E372075AD7964A9A22915169162795FFB1356B6FD2B39FEACD3500C186AD7B0FT4F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5CA7B18862EE97D7798AC46303DC0C87B7943D64580A2BE0E500CB86E372075AD7964A9A22915169162597F6B4356B6FD2B39FEACD3500C186AD7B0FT4F7M" TargetMode="External"/><Relationship Id="rId20" Type="http://schemas.openxmlformats.org/officeDocument/2006/relationships/hyperlink" Target="consultantplus://offline/ref=E75CA7B18862EE97D7798AC46303DC0C87B7943D64580A2BE0E500CB86E372075AD7964A9A22915169162796FEB5356B6FD2B39FEACD3500C186AD7B0FT4F7M" TargetMode="External"/><Relationship Id="rId29" Type="http://schemas.openxmlformats.org/officeDocument/2006/relationships/hyperlink" Target="consultantplus://offline/ref=E75CA7B18862EE97D7798AC46303DC0C87B7943D64580A2FE1E401CB86E372075AD7964A9A22915169162795FEB6356B6FD2B39FEACD3500C186AD7B0FT4F7M" TargetMode="External"/><Relationship Id="rId41" Type="http://schemas.openxmlformats.org/officeDocument/2006/relationships/hyperlink" Target="consultantplus://offline/ref=E75CA7B18862EE97D7798AC46303DC0C87B7943D64580A2BE0E602CB86E372075AD7964A9A3091096516268BFFB0203D3E94TEF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5CA7B18862EE97D7798AC46303DC0C87B7943D645B0A2DE0E50E968CEB2B0B58D099158D25D85D68162193FEBA6A6E7AC3EB92EBD22A00DE9AAF79T0FCM" TargetMode="External"/><Relationship Id="rId11" Type="http://schemas.openxmlformats.org/officeDocument/2006/relationships/hyperlink" Target="consultantplus://offline/ref=E75CA7B18862EE97D7798AC46303DC0C87B7943D6458012FE5E706CB86E372075AD7964A9A3091096516268BFFB0203D3E94TEF7M" TargetMode="External"/><Relationship Id="rId24" Type="http://schemas.openxmlformats.org/officeDocument/2006/relationships/hyperlink" Target="consultantplus://offline/ref=E75CA7B18862EE97D7798AC46303DC0C87B7943D6458052BE0EE04CB86E372075AD7964A9A22915169162795F6B2356B6FD2B39FEACD3500C186AD7B0FT4F7M" TargetMode="External"/><Relationship Id="rId32" Type="http://schemas.openxmlformats.org/officeDocument/2006/relationships/hyperlink" Target="consultantplus://offline/ref=E75CA7B18862EE97D7798AC46303DC0C87B7943D64580A2FE1E401CB86E372075AD7964A9A22915169162795FFB1356B6FD2B39FEACD3500C186AD7B0FT4F7M" TargetMode="External"/><Relationship Id="rId37" Type="http://schemas.openxmlformats.org/officeDocument/2006/relationships/hyperlink" Target="consultantplus://offline/ref=E75CA7B18862EE97D7798AC46303DC0C87B7943D6458042AE1E20CCB86E372075AD7964A9A22915169162795FFB3356B6FD2B39FEACD3500C186AD7B0FT4F7M" TargetMode="External"/><Relationship Id="rId40" Type="http://schemas.openxmlformats.org/officeDocument/2006/relationships/hyperlink" Target="consultantplus://offline/ref=E75CA7B18862EE97D7798AC46303DC0C87B7943D6458042AE1E20CCB86E372075AD7964A9A22915169162795FFB6356B6FD2B39FEACD3500C186AD7B0FT4F7M" TargetMode="External"/><Relationship Id="rId5" Type="http://schemas.openxmlformats.org/officeDocument/2006/relationships/hyperlink" Target="consultantplus://offline/ref=E75CA7B18862EE97D7798AC46303DC0C87B7943D6458042AE1E20CCB86E372075AD7964A9A22915169162795FEB9356B6FD2B39FEACD3500C186AD7B0FT4F7M" TargetMode="External"/><Relationship Id="rId15" Type="http://schemas.openxmlformats.org/officeDocument/2006/relationships/hyperlink" Target="consultantplus://offline/ref=E75CA7B18862EE97D7798AC46303DC0C87B7943D64580A2BE0E500CB86E372075AD7964A9A22915169162797F9B6356B6FD2B39FEACD3500C186AD7B0FT4F7M" TargetMode="External"/><Relationship Id="rId23" Type="http://schemas.openxmlformats.org/officeDocument/2006/relationships/hyperlink" Target="consultantplus://offline/ref=E75CA7B18862EE97D7798AC46303DC0C87B7943D6458052BE0EE04CB86E372075AD7964A9A3091096516268BFFB0203D3E94TEF7M" TargetMode="External"/><Relationship Id="rId28" Type="http://schemas.openxmlformats.org/officeDocument/2006/relationships/hyperlink" Target="consultantplus://offline/ref=E75CA7B18862EE97D7798AC46303DC0C87B7943D64580629E1E00DCB86E372075AD7964A9A22915169162795F8B8356B6FD2B39FEACD3500C186AD7B0FT4F7M" TargetMode="External"/><Relationship Id="rId36" Type="http://schemas.openxmlformats.org/officeDocument/2006/relationships/hyperlink" Target="consultantplus://offline/ref=E75CA7B18862EE97D7798AC46303DC0C87B7943D6458042AEFE407CB86E372075AD7964A9A22915169162795FCB0356B6FD2B39FEACD3500C186AD7B0FT4F7M" TargetMode="External"/><Relationship Id="rId10" Type="http://schemas.openxmlformats.org/officeDocument/2006/relationships/hyperlink" Target="consultantplus://offline/ref=E75CA7B18862EE97D7798AC46303DC0C87B7943D6458042AE1E20CCB86E372075AD7964A9A22915169162795FEB8356B6FD2B39FEACD3500C186AD7B0FT4F7M" TargetMode="External"/><Relationship Id="rId19" Type="http://schemas.openxmlformats.org/officeDocument/2006/relationships/hyperlink" Target="consultantplus://offline/ref=E75CA7B18862EE97D7798AC46303DC0C87B7943D64580A2BE0E500CB86E372075AD7964A9A22915169162597F6B6356B6FD2B39FEACD3500C186AD7B0FT4F7M" TargetMode="External"/><Relationship Id="rId31" Type="http://schemas.openxmlformats.org/officeDocument/2006/relationships/hyperlink" Target="consultantplus://offline/ref=E75CA7B18862EE97D7798AC46303DC0C87B7943D6458072FE6E50CCB86E372075AD7964A9A22915169162795FEB9356B6FD2B39FEACD3500C186AD7B0FT4F7M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E75CA7B18862EE97D7798AC46303DC0C87B7943D64580A2FE1E401CB86E372075AD7964A9A22915169162795FEB4356B6FD2B39FEACD3500C186AD7B0FT4F7M" TargetMode="External"/><Relationship Id="rId9" Type="http://schemas.openxmlformats.org/officeDocument/2006/relationships/hyperlink" Target="consultantplus://offline/ref=E75CA7B18862EE97D7798AC46303DC0C87B7943D64580A2FE1E401CB86E372075AD7964A9A22915169162795FEB7356B6FD2B39FEACD3500C186AD7B0FT4F7M" TargetMode="External"/><Relationship Id="rId14" Type="http://schemas.openxmlformats.org/officeDocument/2006/relationships/hyperlink" Target="consultantplus://offline/ref=E75CA7B18862EE97D7798AC46303DC0C87B7943D64580A2BE0E500CB86E372075AD7964A9A22915169162797F9B0356B6FD2B39FEACD3500C186AD7B0FT4F7M" TargetMode="External"/><Relationship Id="rId22" Type="http://schemas.openxmlformats.org/officeDocument/2006/relationships/hyperlink" Target="consultantplus://offline/ref=E75CA7B18862EE97D7798AC46303DC0C87B7943D64580227E3E102CB86E372075AD7964A9A22915169162794F7B9356B6FD2B39FEACD3500C186AD7B0FT4F7M" TargetMode="External"/><Relationship Id="rId27" Type="http://schemas.openxmlformats.org/officeDocument/2006/relationships/hyperlink" Target="consultantplus://offline/ref=E75CA7B18862EE97D7798AC46303DC0C87B7943D64580726E6E105CB86E372075AD7964A9A3091096516268BFFB0203D3E94TEF7M" TargetMode="External"/><Relationship Id="rId30" Type="http://schemas.openxmlformats.org/officeDocument/2006/relationships/hyperlink" Target="consultantplus://offline/ref=E75CA7B18862EE97D7798AC46303DC0C87B7943D64580A2FE1E401CB86E372075AD7964A9A22915169162795FEB6356B6FD2B39FEACD3500C186AD7B0FT4F7M" TargetMode="External"/><Relationship Id="rId35" Type="http://schemas.openxmlformats.org/officeDocument/2006/relationships/hyperlink" Target="consultantplus://offline/ref=E75CA7B18862EE97D7798AC46303DC0C87B7943D6458042AE1E20CCB86E372075AD7964A9A22915169162795FFB3356B6FD2B39FEACD3500C186AD7B0FT4F7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3934</Words>
  <Characters>22425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cp:lastPrinted>2021-11-01T12:06:00Z</cp:lastPrinted>
  <dcterms:created xsi:type="dcterms:W3CDTF">2021-11-01T12:05:00Z</dcterms:created>
  <dcterms:modified xsi:type="dcterms:W3CDTF">2021-11-01T12:06:00Z</dcterms:modified>
</cp:coreProperties>
</file>