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5C" w:rsidRPr="00C32A5C" w:rsidRDefault="00C32A5C" w:rsidP="00C32A5C">
      <w:pPr>
        <w:pStyle w:val="ConsPlusNormal"/>
        <w:jc w:val="both"/>
        <w:outlineLvl w:val="0"/>
        <w:rPr>
          <w:rFonts w:ascii="Times New Roman" w:hAnsi="Times New Roman" w:cs="Times New Roman"/>
          <w:sz w:val="30"/>
          <w:szCs w:val="30"/>
        </w:rPr>
      </w:pPr>
      <w:r w:rsidRPr="00C32A5C">
        <w:rPr>
          <w:rFonts w:ascii="Times New Roman" w:hAnsi="Times New Roman" w:cs="Times New Roman"/>
          <w:sz w:val="30"/>
          <w:szCs w:val="30"/>
        </w:rPr>
        <w:t>Зарегистрировано в Национальном реестре правовых актов</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Республики Беларусь 24 ноября 2017 г. N 1/17364</w:t>
      </w:r>
    </w:p>
    <w:p w:rsidR="00C32A5C" w:rsidRPr="00C32A5C" w:rsidRDefault="00C32A5C" w:rsidP="00C32A5C">
      <w:pPr>
        <w:pStyle w:val="ConsPlusNormal"/>
        <w:pBdr>
          <w:top w:val="single" w:sz="6" w:space="0" w:color="auto"/>
        </w:pBdr>
        <w:jc w:val="both"/>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r w:rsidRPr="00C32A5C">
        <w:rPr>
          <w:rFonts w:ascii="Times New Roman" w:hAnsi="Times New Roman" w:cs="Times New Roman"/>
          <w:sz w:val="30"/>
          <w:szCs w:val="30"/>
        </w:rPr>
        <w:t>ДЕКРЕТ ПРЕЗИДЕНТА РЕСПУБЛИКИ БЕЛАРУСЬ</w:t>
      </w:r>
    </w:p>
    <w:p w:rsidR="00C32A5C" w:rsidRPr="00C32A5C" w:rsidRDefault="00C32A5C" w:rsidP="00C32A5C">
      <w:pPr>
        <w:pStyle w:val="ConsPlusTitle"/>
        <w:jc w:val="center"/>
        <w:rPr>
          <w:rFonts w:ascii="Times New Roman" w:hAnsi="Times New Roman" w:cs="Times New Roman"/>
          <w:sz w:val="30"/>
          <w:szCs w:val="30"/>
        </w:rPr>
      </w:pPr>
      <w:r w:rsidRPr="00C32A5C">
        <w:rPr>
          <w:rFonts w:ascii="Times New Roman" w:hAnsi="Times New Roman" w:cs="Times New Roman"/>
          <w:sz w:val="30"/>
          <w:szCs w:val="30"/>
        </w:rPr>
        <w:t>23 ноября 2017 г. N 7</w:t>
      </w:r>
    </w:p>
    <w:p w:rsidR="00C32A5C" w:rsidRPr="00C32A5C" w:rsidRDefault="00C32A5C" w:rsidP="00C32A5C">
      <w:pPr>
        <w:pStyle w:val="ConsPlusTitle"/>
        <w:jc w:val="center"/>
        <w:rPr>
          <w:rFonts w:ascii="Times New Roman" w:hAnsi="Times New Roman" w:cs="Times New Roman"/>
          <w:sz w:val="30"/>
          <w:szCs w:val="30"/>
        </w:rPr>
      </w:pPr>
      <w:bookmarkStart w:id="0" w:name="_GoBack"/>
      <w:bookmarkEnd w:id="0"/>
    </w:p>
    <w:p w:rsidR="00C32A5C" w:rsidRPr="00C32A5C" w:rsidRDefault="00C32A5C" w:rsidP="00C32A5C">
      <w:pPr>
        <w:pStyle w:val="ConsPlusTitle"/>
        <w:jc w:val="center"/>
        <w:rPr>
          <w:rFonts w:ascii="Times New Roman" w:hAnsi="Times New Roman" w:cs="Times New Roman"/>
          <w:sz w:val="30"/>
          <w:szCs w:val="30"/>
        </w:rPr>
      </w:pPr>
      <w:r w:rsidRPr="00C32A5C">
        <w:rPr>
          <w:rFonts w:ascii="Times New Roman" w:hAnsi="Times New Roman" w:cs="Times New Roman"/>
          <w:sz w:val="30"/>
          <w:szCs w:val="30"/>
        </w:rPr>
        <w:t>О РАЗВИТИИ ПРЕДПРИНИМАТЕЛЬСТВА</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sz w:val="30"/>
                <w:szCs w:val="30"/>
              </w:rPr>
              <w:t xml:space="preserve">(в ред. Декретов Президента Республики Беларусь от 23.11.2017 </w:t>
            </w:r>
            <w:hyperlink w:anchor="P320" w:history="1">
              <w:r w:rsidRPr="00C32A5C">
                <w:rPr>
                  <w:rFonts w:ascii="Times New Roman" w:hAnsi="Times New Roman" w:cs="Times New Roman"/>
                  <w:sz w:val="30"/>
                  <w:szCs w:val="30"/>
                </w:rPr>
                <w:t>N 7</w:t>
              </w:r>
            </w:hyperlink>
            <w:r w:rsidRPr="00C32A5C">
              <w:rPr>
                <w:rFonts w:ascii="Times New Roman" w:hAnsi="Times New Roman" w:cs="Times New Roman"/>
                <w:sz w:val="30"/>
                <w:szCs w:val="30"/>
              </w:rPr>
              <w:t>,</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sz w:val="30"/>
                <w:szCs w:val="30"/>
              </w:rPr>
              <w:t xml:space="preserve">от 16.07.2019 </w:t>
            </w:r>
            <w:hyperlink r:id="rId4" w:history="1">
              <w:r w:rsidRPr="00C32A5C">
                <w:rPr>
                  <w:rFonts w:ascii="Times New Roman" w:hAnsi="Times New Roman" w:cs="Times New Roman"/>
                  <w:sz w:val="30"/>
                  <w:szCs w:val="30"/>
                </w:rPr>
                <w:t>N 4</w:t>
              </w:r>
            </w:hyperlink>
            <w:r w:rsidRPr="00C32A5C">
              <w:rPr>
                <w:rFonts w:ascii="Times New Roman" w:hAnsi="Times New Roman" w:cs="Times New Roman"/>
                <w:sz w:val="30"/>
                <w:szCs w:val="30"/>
              </w:rPr>
              <w:t>,</w:t>
            </w:r>
          </w:p>
          <w:p w:rsidR="00C32A5C" w:rsidRPr="00C32A5C" w:rsidRDefault="00C32A5C" w:rsidP="00C32A5C">
            <w:pPr>
              <w:pStyle w:val="ConsPlusNormal"/>
              <w:jc w:val="center"/>
              <w:rPr>
                <w:rFonts w:ascii="Times New Roman" w:hAnsi="Times New Roman" w:cs="Times New Roman"/>
                <w:sz w:val="30"/>
                <w:szCs w:val="30"/>
              </w:rPr>
            </w:pPr>
            <w:hyperlink r:id="rId5" w:history="1">
              <w:r w:rsidRPr="00C32A5C">
                <w:rPr>
                  <w:rFonts w:ascii="Times New Roman" w:hAnsi="Times New Roman" w:cs="Times New Roman"/>
                  <w:sz w:val="30"/>
                  <w:szCs w:val="30"/>
                </w:rPr>
                <w:t>Указа</w:t>
              </w:r>
            </w:hyperlink>
            <w:r w:rsidRPr="00C32A5C">
              <w:rPr>
                <w:rFonts w:ascii="Times New Roman" w:hAnsi="Times New Roman" w:cs="Times New Roman"/>
                <w:sz w:val="30"/>
                <w:szCs w:val="30"/>
              </w:rPr>
              <w:t xml:space="preserve"> Президента Республики Беларусь от 26.02.2021 N 58,</w:t>
            </w:r>
          </w:p>
          <w:p w:rsidR="00C32A5C" w:rsidRPr="00C32A5C" w:rsidRDefault="00C32A5C" w:rsidP="00C32A5C">
            <w:pPr>
              <w:pStyle w:val="ConsPlusNormal"/>
              <w:jc w:val="center"/>
              <w:rPr>
                <w:rFonts w:ascii="Times New Roman" w:hAnsi="Times New Roman" w:cs="Times New Roman"/>
                <w:sz w:val="30"/>
                <w:szCs w:val="30"/>
              </w:rPr>
            </w:pPr>
            <w:hyperlink r:id="rId6" w:history="1">
              <w:r w:rsidRPr="00C32A5C">
                <w:rPr>
                  <w:rFonts w:ascii="Times New Roman" w:hAnsi="Times New Roman" w:cs="Times New Roman"/>
                  <w:sz w:val="30"/>
                  <w:szCs w:val="30"/>
                </w:rPr>
                <w:t>Декрета</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jc w:val="center"/>
              <w:rPr>
                <w:rFonts w:ascii="Times New Roman" w:hAnsi="Times New Roman" w:cs="Times New Roman"/>
                <w:sz w:val="30"/>
                <w:szCs w:val="30"/>
              </w:rPr>
            </w:pPr>
            <w:hyperlink r:id="rId7" w:history="1">
              <w:r w:rsidRPr="00C32A5C">
                <w:rPr>
                  <w:rFonts w:ascii="Times New Roman" w:hAnsi="Times New Roman" w:cs="Times New Roman"/>
                  <w:sz w:val="30"/>
                  <w:szCs w:val="30"/>
                </w:rPr>
                <w:t>Указа</w:t>
              </w:r>
            </w:hyperlink>
            <w:r w:rsidRPr="00C32A5C">
              <w:rPr>
                <w:rFonts w:ascii="Times New Roman" w:hAnsi="Times New Roman" w:cs="Times New Roman"/>
                <w:sz w:val="30"/>
                <w:szCs w:val="30"/>
              </w:rPr>
              <w:t xml:space="preserve"> Президента Республики Беларусь от 28.02.2022 N 73)</w:t>
            </w:r>
          </w:p>
        </w:tc>
      </w:tr>
    </w:tbl>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целях развития предпринимательской инициативы, стимулирования деловой активности и в соответствии с </w:t>
      </w:r>
      <w:hyperlink r:id="rId8" w:history="1">
        <w:r w:rsidRPr="00C32A5C">
          <w:rPr>
            <w:rFonts w:ascii="Times New Roman" w:hAnsi="Times New Roman" w:cs="Times New Roman"/>
            <w:sz w:val="30"/>
            <w:szCs w:val="30"/>
          </w:rPr>
          <w:t>частью третьей статьи 101</w:t>
        </w:r>
      </w:hyperlink>
      <w:r w:rsidRPr="00C32A5C">
        <w:rPr>
          <w:rFonts w:ascii="Times New Roman" w:hAnsi="Times New Roman" w:cs="Times New Roman"/>
          <w:sz w:val="30"/>
          <w:szCs w:val="30"/>
        </w:rPr>
        <w:t xml:space="preserve"> Конституции Республики Беларусь ПОСТАНОВЛЯЮ:</w:t>
      </w:r>
    </w:p>
    <w:p w:rsidR="00C32A5C" w:rsidRPr="00C32A5C" w:rsidRDefault="00C32A5C" w:rsidP="00C32A5C">
      <w:pPr>
        <w:pStyle w:val="ConsPlusNormal"/>
        <w:ind w:firstLine="540"/>
        <w:jc w:val="both"/>
        <w:rPr>
          <w:rFonts w:ascii="Times New Roman" w:hAnsi="Times New Roman" w:cs="Times New Roman"/>
          <w:sz w:val="30"/>
          <w:szCs w:val="30"/>
        </w:rPr>
      </w:pPr>
      <w:bookmarkStart w:id="1" w:name="P16"/>
      <w:bookmarkEnd w:id="1"/>
      <w:r w:rsidRPr="00C32A5C">
        <w:rPr>
          <w:rFonts w:ascii="Times New Roman" w:hAnsi="Times New Roman" w:cs="Times New Roman"/>
          <w:sz w:val="30"/>
          <w:szCs w:val="30"/>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презумпции добросовестности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необходимости получения специального </w:t>
      </w:r>
      <w:hyperlink r:id="rId9" w:history="1">
        <w:r w:rsidRPr="00C32A5C">
          <w:rPr>
            <w:rFonts w:ascii="Times New Roman" w:hAnsi="Times New Roman" w:cs="Times New Roman"/>
            <w:sz w:val="30"/>
            <w:szCs w:val="30"/>
          </w:rPr>
          <w:t>разрешения</w:t>
        </w:r>
      </w:hyperlink>
      <w:r w:rsidRPr="00C32A5C">
        <w:rPr>
          <w:rFonts w:ascii="Times New Roman" w:hAnsi="Times New Roman" w:cs="Times New Roman"/>
          <w:sz w:val="30"/>
          <w:szCs w:val="30"/>
        </w:rPr>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персонализации ответственности руководителя за надлежащую </w:t>
      </w:r>
      <w:r w:rsidRPr="00C32A5C">
        <w:rPr>
          <w:rFonts w:ascii="Times New Roman" w:hAnsi="Times New Roman" w:cs="Times New Roman"/>
          <w:sz w:val="30"/>
          <w:szCs w:val="30"/>
        </w:rPr>
        <w:lastRenderedPageBreak/>
        <w:t>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bookmarkStart w:id="2" w:name="P26"/>
      <w:bookmarkEnd w:id="2"/>
      <w:r w:rsidRPr="00C32A5C">
        <w:rPr>
          <w:rFonts w:ascii="Times New Roman" w:hAnsi="Times New Roman" w:cs="Times New Roman"/>
          <w:sz w:val="30"/>
          <w:szCs w:val="30"/>
        </w:rPr>
        <w:t>2. Утвердить: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2.1. </w:t>
      </w:r>
      <w:hyperlink w:anchor="P368" w:history="1">
        <w:r w:rsidRPr="00C32A5C">
          <w:rPr>
            <w:rFonts w:ascii="Times New Roman" w:hAnsi="Times New Roman" w:cs="Times New Roman"/>
            <w:sz w:val="30"/>
            <w:szCs w:val="30"/>
          </w:rPr>
          <w:t>перечень</w:t>
        </w:r>
      </w:hyperlink>
      <w:r w:rsidRPr="00C32A5C">
        <w:rPr>
          <w:rFonts w:ascii="Times New Roman" w:hAnsi="Times New Roman" w:cs="Times New Roman"/>
          <w:sz w:val="30"/>
          <w:szCs w:val="30"/>
        </w:rP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2.2. общие </w:t>
      </w:r>
      <w:hyperlink w:anchor="P400"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2.3. общие санитарно-эпидемиологические </w:t>
      </w:r>
      <w:hyperlink w:anchor="P644"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2.4. общие </w:t>
      </w:r>
      <w:hyperlink w:anchor="P926"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2.5. общие </w:t>
      </w:r>
      <w:hyperlink w:anchor="P1030"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 Установить, что:</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Единый портал электронных услуг общегосударственной автоматизированной информационной системы размещен на сайте (www.portal.gov.by).</w:t>
            </w:r>
          </w:p>
        </w:tc>
      </w:tr>
    </w:tbl>
    <w:p w:rsidR="00C32A5C" w:rsidRPr="00C32A5C" w:rsidRDefault="00C32A5C" w:rsidP="00C32A5C">
      <w:pPr>
        <w:pStyle w:val="ConsPlusNormal"/>
        <w:ind w:firstLine="540"/>
        <w:jc w:val="both"/>
        <w:rPr>
          <w:rFonts w:ascii="Times New Roman" w:hAnsi="Times New Roman" w:cs="Times New Roman"/>
          <w:sz w:val="30"/>
          <w:szCs w:val="30"/>
        </w:rPr>
      </w:pPr>
      <w:bookmarkStart w:id="3" w:name="P35"/>
      <w:bookmarkEnd w:id="3"/>
      <w:r w:rsidRPr="00C32A5C">
        <w:rPr>
          <w:rFonts w:ascii="Times New Roman" w:hAnsi="Times New Roman" w:cs="Times New Roman"/>
          <w:sz w:val="30"/>
          <w:szCs w:val="30"/>
        </w:rPr>
        <w:lastRenderedPageBreak/>
        <w:t xml:space="preserve">3.1. субъект хозяйствования, намеревающийся осуществлять вид экономической деятельности, включенный в </w:t>
      </w:r>
      <w:hyperlink w:anchor="P368" w:history="1">
        <w:r w:rsidRPr="00C32A5C">
          <w:rPr>
            <w:rFonts w:ascii="Times New Roman" w:hAnsi="Times New Roman" w:cs="Times New Roman"/>
            <w:sz w:val="30"/>
            <w:szCs w:val="30"/>
          </w:rPr>
          <w:t>перечень</w:t>
        </w:r>
      </w:hyperlink>
      <w:r w:rsidRPr="00C32A5C">
        <w:rPr>
          <w:rFonts w:ascii="Times New Roman" w:hAnsi="Times New Roman" w:cs="Times New Roman"/>
          <w:sz w:val="30"/>
          <w:szCs w:val="30"/>
        </w:rPr>
        <w:t xml:space="preserve">, уведомляет об этом местный исполнительный и распорядительный орган посредством подачи письменного </w:t>
      </w:r>
      <w:hyperlink r:id="rId10" w:history="1">
        <w:r w:rsidRPr="00C32A5C">
          <w:rPr>
            <w:rFonts w:ascii="Times New Roman" w:hAnsi="Times New Roman" w:cs="Times New Roman"/>
            <w:sz w:val="30"/>
            <w:szCs w:val="30"/>
          </w:rPr>
          <w:t>уведомления</w:t>
        </w:r>
      </w:hyperlink>
      <w:r w:rsidRPr="00C32A5C">
        <w:rPr>
          <w:rFonts w:ascii="Times New Roman" w:hAnsi="Times New Roman" w:cs="Times New Roman"/>
          <w:sz w:val="30"/>
          <w:szCs w:val="30"/>
        </w:rPr>
        <w:t xml:space="preserve"> через </w:t>
      </w:r>
      <w:hyperlink r:id="rId11" w:history="1">
        <w:r w:rsidRPr="00C32A5C">
          <w:rPr>
            <w:rFonts w:ascii="Times New Roman" w:hAnsi="Times New Roman" w:cs="Times New Roman"/>
            <w:sz w:val="30"/>
            <w:szCs w:val="30"/>
          </w:rPr>
          <w:t>службу</w:t>
        </w:r>
      </w:hyperlink>
      <w:r w:rsidRPr="00C32A5C">
        <w:rPr>
          <w:rFonts w:ascii="Times New Roman" w:hAnsi="Times New Roman" w:cs="Times New Roman"/>
          <w:sz w:val="30"/>
          <w:szCs w:val="30"/>
        </w:rPr>
        <w:t xml:space="preserve">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hyperlink r:id="rId12" w:history="1">
        <w:r w:rsidRPr="00C32A5C">
          <w:rPr>
            <w:rFonts w:ascii="Times New Roman" w:hAnsi="Times New Roman" w:cs="Times New Roman"/>
            <w:sz w:val="30"/>
            <w:szCs w:val="30"/>
          </w:rPr>
          <w:t>Форма</w:t>
        </w:r>
      </w:hyperlink>
      <w:r w:rsidRPr="00C32A5C">
        <w:rPr>
          <w:rFonts w:ascii="Times New Roman" w:hAnsi="Times New Roman" w:cs="Times New Roman"/>
          <w:sz w:val="30"/>
          <w:szCs w:val="30"/>
        </w:rPr>
        <w:t xml:space="preserve"> уведомления, </w:t>
      </w:r>
      <w:hyperlink r:id="rId13"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его направления в местный исполнительный и распорядительный орган, а также </w:t>
      </w:r>
      <w:hyperlink r:id="rId14"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учета уведомлений устанавливаются Советом Министров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Информация о полученных </w:t>
      </w:r>
      <w:hyperlink r:id="rId15" w:history="1">
        <w:r w:rsidRPr="00C32A5C">
          <w:rPr>
            <w:rFonts w:ascii="Times New Roman" w:hAnsi="Times New Roman" w:cs="Times New Roman"/>
            <w:sz w:val="30"/>
            <w:szCs w:val="30"/>
          </w:rPr>
          <w:t>уведомлениях</w:t>
        </w:r>
      </w:hyperlink>
      <w:r w:rsidRPr="00C32A5C">
        <w:rPr>
          <w:rFonts w:ascii="Times New Roman" w:hAnsi="Times New Roman" w:cs="Times New Roman"/>
          <w:sz w:val="30"/>
          <w:szCs w:val="30"/>
        </w:rPr>
        <w:t xml:space="preserve"> </w:t>
      </w:r>
      <w:hyperlink w:anchor="P39" w:history="1">
        <w:r w:rsidRPr="00C32A5C">
          <w:rPr>
            <w:rFonts w:ascii="Times New Roman" w:hAnsi="Times New Roman" w:cs="Times New Roman"/>
            <w:sz w:val="30"/>
            <w:szCs w:val="30"/>
          </w:rPr>
          <w:t>&lt;1&gt;</w:t>
        </w:r>
      </w:hyperlink>
      <w:r w:rsidRPr="00C32A5C">
        <w:rPr>
          <w:rFonts w:ascii="Times New Roman" w:hAnsi="Times New Roman" w:cs="Times New Roman"/>
          <w:sz w:val="30"/>
          <w:szCs w:val="30"/>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 w:name="P39"/>
      <w:bookmarkEnd w:id="4"/>
      <w:r w:rsidRPr="00C32A5C">
        <w:rPr>
          <w:rFonts w:ascii="Times New Roman" w:hAnsi="Times New Roman" w:cs="Times New Roman"/>
          <w:sz w:val="30"/>
          <w:szCs w:val="30"/>
        </w:rPr>
        <w:t>&lt;1&gt; За исключением уведомлений, направленных с использованием единого портала электронных услуг.</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3.2. со дня, следующего за днем направления </w:t>
      </w:r>
      <w:hyperlink r:id="rId16" w:history="1">
        <w:r w:rsidRPr="00C32A5C">
          <w:rPr>
            <w:rFonts w:ascii="Times New Roman" w:hAnsi="Times New Roman" w:cs="Times New Roman"/>
            <w:sz w:val="30"/>
            <w:szCs w:val="30"/>
          </w:rPr>
          <w:t>уведомления</w:t>
        </w:r>
      </w:hyperlink>
      <w:r w:rsidRPr="00C32A5C">
        <w:rPr>
          <w:rFonts w:ascii="Times New Roman" w:hAnsi="Times New Roman" w:cs="Times New Roman"/>
          <w:sz w:val="30"/>
          <w:szCs w:val="30"/>
        </w:rPr>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17" w:history="1">
              <w:r w:rsidRPr="00C32A5C">
                <w:rPr>
                  <w:rFonts w:ascii="Times New Roman" w:hAnsi="Times New Roman" w:cs="Times New Roman"/>
                  <w:sz w:val="30"/>
                  <w:szCs w:val="30"/>
                </w:rPr>
                <w:t>часть вторая статьи 32</w:t>
              </w:r>
            </w:hyperlink>
            <w:r w:rsidRPr="00C32A5C">
              <w:rPr>
                <w:rFonts w:ascii="Times New Roman" w:hAnsi="Times New Roman" w:cs="Times New Roman"/>
                <w:sz w:val="30"/>
                <w:szCs w:val="30"/>
              </w:rPr>
              <w:t xml:space="preserve"> Закона Республики Беларусь от 07.01.2012 N 340-З).</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 xml:space="preserve">Субъект хозяйствования, направивший </w:t>
      </w:r>
      <w:hyperlink r:id="rId18" w:history="1">
        <w:r w:rsidRPr="00C32A5C">
          <w:rPr>
            <w:rFonts w:ascii="Times New Roman" w:hAnsi="Times New Roman" w:cs="Times New Roman"/>
            <w:sz w:val="30"/>
            <w:szCs w:val="30"/>
          </w:rPr>
          <w:t>уведомление</w:t>
        </w:r>
      </w:hyperlink>
      <w:r w:rsidRPr="00C32A5C">
        <w:rPr>
          <w:rFonts w:ascii="Times New Roman" w:hAnsi="Times New Roman" w:cs="Times New Roman"/>
          <w:sz w:val="30"/>
          <w:szCs w:val="30"/>
        </w:rPr>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w:t>
      </w:r>
      <w:hyperlink r:id="rId19" w:history="1">
        <w:r w:rsidRPr="00C32A5C">
          <w:rPr>
            <w:rFonts w:ascii="Times New Roman" w:hAnsi="Times New Roman" w:cs="Times New Roman"/>
            <w:sz w:val="30"/>
            <w:szCs w:val="30"/>
          </w:rPr>
          <w:t>заключения</w:t>
        </w:r>
      </w:hyperlink>
      <w:r w:rsidRPr="00C32A5C">
        <w:rPr>
          <w:rFonts w:ascii="Times New Roman" w:hAnsi="Times New Roman" w:cs="Times New Roman"/>
          <w:sz w:val="30"/>
          <w:szCs w:val="30"/>
        </w:rPr>
        <w:t>,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C32A5C" w:rsidRPr="00C32A5C" w:rsidRDefault="00C32A5C" w:rsidP="00C32A5C">
      <w:pPr>
        <w:pStyle w:val="ConsPlusNormal"/>
        <w:ind w:firstLine="540"/>
        <w:jc w:val="both"/>
        <w:rPr>
          <w:rFonts w:ascii="Times New Roman" w:hAnsi="Times New Roman" w:cs="Times New Roman"/>
          <w:sz w:val="30"/>
          <w:szCs w:val="30"/>
        </w:rPr>
      </w:pPr>
      <w:hyperlink r:id="rId20"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и условия проведения государственной санитарно-гигиенической экспертизы устанавливаются Советом Министров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bookmarkStart w:id="5" w:name="P47"/>
      <w:bookmarkEnd w:id="5"/>
      <w:r w:rsidRPr="00C32A5C">
        <w:rPr>
          <w:rFonts w:ascii="Times New Roman" w:hAnsi="Times New Roman" w:cs="Times New Roman"/>
          <w:sz w:val="30"/>
          <w:szCs w:val="30"/>
        </w:rPr>
        <w:t xml:space="preserve">3.3. в случае прекращения, приостановления или возобновления осуществления вида экономической деятельности, включенного в </w:t>
      </w:r>
      <w:hyperlink w:anchor="P368" w:history="1">
        <w:r w:rsidRPr="00C32A5C">
          <w:rPr>
            <w:rFonts w:ascii="Times New Roman" w:hAnsi="Times New Roman" w:cs="Times New Roman"/>
            <w:sz w:val="30"/>
            <w:szCs w:val="30"/>
          </w:rPr>
          <w:t>перечень</w:t>
        </w:r>
      </w:hyperlink>
      <w:r w:rsidRPr="00C32A5C">
        <w:rPr>
          <w:rFonts w:ascii="Times New Roman" w:hAnsi="Times New Roman" w:cs="Times New Roman"/>
          <w:sz w:val="30"/>
          <w:szCs w:val="30"/>
        </w:rPr>
        <w:t>, субъект хозяйствования уведомляет об этом местный исполнительный и распорядительный орган;</w:t>
      </w:r>
    </w:p>
    <w:p w:rsidR="00C32A5C" w:rsidRPr="00C32A5C" w:rsidRDefault="00C32A5C" w:rsidP="00C32A5C">
      <w:pPr>
        <w:pStyle w:val="ConsPlusNormal"/>
        <w:ind w:firstLine="540"/>
        <w:jc w:val="both"/>
        <w:rPr>
          <w:rFonts w:ascii="Times New Roman" w:hAnsi="Times New Roman" w:cs="Times New Roman"/>
          <w:sz w:val="30"/>
          <w:szCs w:val="30"/>
        </w:rPr>
      </w:pPr>
      <w:bookmarkStart w:id="6" w:name="P48"/>
      <w:bookmarkEnd w:id="6"/>
      <w:r w:rsidRPr="00C32A5C">
        <w:rPr>
          <w:rFonts w:ascii="Times New Roman" w:hAnsi="Times New Roman" w:cs="Times New Roman"/>
          <w:sz w:val="30"/>
          <w:szCs w:val="30"/>
        </w:rPr>
        <w:t xml:space="preserve">3.4. субъекту хозяйствования для начала осуществления видов экономической деятельности, не включенных в </w:t>
      </w:r>
      <w:hyperlink w:anchor="P368" w:history="1">
        <w:r w:rsidRPr="00C32A5C">
          <w:rPr>
            <w:rFonts w:ascii="Times New Roman" w:hAnsi="Times New Roman" w:cs="Times New Roman"/>
            <w:sz w:val="30"/>
            <w:szCs w:val="30"/>
          </w:rPr>
          <w:t>перечень</w:t>
        </w:r>
      </w:hyperlink>
      <w:r w:rsidRPr="00C32A5C">
        <w:rPr>
          <w:rFonts w:ascii="Times New Roman" w:hAnsi="Times New Roman" w:cs="Times New Roman"/>
          <w:sz w:val="30"/>
          <w:szCs w:val="30"/>
        </w:rPr>
        <w:t xml:space="preserve">, может потребоваться получение специального </w:t>
      </w:r>
      <w:hyperlink r:id="rId21" w:history="1">
        <w:r w:rsidRPr="00C32A5C">
          <w:rPr>
            <w:rFonts w:ascii="Times New Roman" w:hAnsi="Times New Roman" w:cs="Times New Roman"/>
            <w:sz w:val="30"/>
            <w:szCs w:val="30"/>
          </w:rPr>
          <w:t>разрешения</w:t>
        </w:r>
      </w:hyperlink>
      <w:r w:rsidRPr="00C32A5C">
        <w:rPr>
          <w:rFonts w:ascii="Times New Roman" w:hAnsi="Times New Roman" w:cs="Times New Roman"/>
          <w:sz w:val="30"/>
          <w:szCs w:val="30"/>
        </w:rP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C32A5C" w:rsidRPr="00C32A5C" w:rsidRDefault="00C32A5C" w:rsidP="00C32A5C">
      <w:pPr>
        <w:pStyle w:val="ConsPlusNormal"/>
        <w:ind w:firstLine="540"/>
        <w:jc w:val="both"/>
        <w:rPr>
          <w:rFonts w:ascii="Times New Roman" w:hAnsi="Times New Roman" w:cs="Times New Roman"/>
          <w:sz w:val="30"/>
          <w:szCs w:val="30"/>
        </w:rPr>
      </w:pPr>
      <w:bookmarkStart w:id="7" w:name="P49"/>
      <w:bookmarkEnd w:id="7"/>
      <w:r w:rsidRPr="00C32A5C">
        <w:rPr>
          <w:rFonts w:ascii="Times New Roman" w:hAnsi="Times New Roman" w:cs="Times New Roman"/>
          <w:sz w:val="30"/>
          <w:szCs w:val="30"/>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bookmarkStart w:id="8" w:name="P50"/>
      <w:bookmarkEnd w:id="8"/>
      <w:r w:rsidRPr="00C32A5C">
        <w:rPr>
          <w:rFonts w:ascii="Times New Roman" w:hAnsi="Times New Roman" w:cs="Times New Roman"/>
          <w:sz w:val="30"/>
          <w:szCs w:val="30"/>
        </w:rPr>
        <w:t xml:space="preserve">3.5. субъекты хозяйствования в процессе осуществления экономической деятельности обязаны соблюдать общие </w:t>
      </w:r>
      <w:hyperlink w:anchor="P400"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пожарной безопасности, санитарно-эпидемиологические </w:t>
      </w:r>
      <w:hyperlink w:anchor="P644"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w:t>
      </w:r>
      <w:hyperlink w:anchor="P926"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в области охраны окружающей среды, </w:t>
      </w:r>
      <w:hyperlink w:anchor="P1030"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w:t>
      </w:r>
      <w:r w:rsidRPr="00C32A5C">
        <w:rPr>
          <w:rFonts w:ascii="Times New Roman" w:hAnsi="Times New Roman" w:cs="Times New Roman"/>
          <w:sz w:val="30"/>
          <w:szCs w:val="30"/>
        </w:rPr>
        <w:lastRenderedPageBreak/>
        <w:t xml:space="preserve">изолированных помещений и иных объектов, принадлежащих субъектам хозяйствования, содержащиеся в технических нормативных правовых актах </w:t>
      </w:r>
      <w:hyperlink w:anchor="P54" w:history="1">
        <w:r w:rsidRPr="00C32A5C">
          <w:rPr>
            <w:rFonts w:ascii="Times New Roman" w:hAnsi="Times New Roman" w:cs="Times New Roman"/>
            <w:sz w:val="30"/>
            <w:szCs w:val="30"/>
          </w:rPr>
          <w:t>&lt;2&gt;</w:t>
        </w:r>
      </w:hyperlink>
      <w:r w:rsidRPr="00C32A5C">
        <w:rPr>
          <w:rFonts w:ascii="Times New Roman" w:hAnsi="Times New Roman" w:cs="Times New Roman"/>
          <w:sz w:val="30"/>
          <w:szCs w:val="30"/>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При этом субъектами хозяйствования обеспечиваются нормальные условия для выполнения работниками норм труда в соответствии со </w:t>
      </w:r>
      <w:hyperlink r:id="rId22" w:history="1">
        <w:r w:rsidRPr="00C32A5C">
          <w:rPr>
            <w:rFonts w:ascii="Times New Roman" w:hAnsi="Times New Roman" w:cs="Times New Roman"/>
            <w:sz w:val="30"/>
            <w:szCs w:val="30"/>
          </w:rPr>
          <w:t>статьей 89</w:t>
        </w:r>
      </w:hyperlink>
      <w:r w:rsidRPr="00C32A5C">
        <w:rPr>
          <w:rFonts w:ascii="Times New Roman" w:hAnsi="Times New Roman" w:cs="Times New Roman"/>
          <w:sz w:val="30"/>
          <w:szCs w:val="30"/>
        </w:rPr>
        <w:t xml:space="preserve"> Трудового кодекса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9" w:name="P54"/>
      <w:bookmarkEnd w:id="9"/>
      <w:r w:rsidRPr="00C32A5C">
        <w:rPr>
          <w:rFonts w:ascii="Times New Roman" w:hAnsi="Times New Roman" w:cs="Times New Roman"/>
          <w:sz w:val="30"/>
          <w:szCs w:val="30"/>
        </w:rPr>
        <w:t>&lt;2&gt; За исключением требований, предусмотренных техническими регламентами Республики Беларусь.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3.6. технические нормативные правовые акты </w:t>
      </w:r>
      <w:hyperlink w:anchor="P63" w:history="1">
        <w:r w:rsidRPr="00C32A5C">
          <w:rPr>
            <w:rFonts w:ascii="Times New Roman" w:hAnsi="Times New Roman" w:cs="Times New Roman"/>
            <w:sz w:val="30"/>
            <w:szCs w:val="30"/>
          </w:rPr>
          <w:t>&lt;3&gt;</w:t>
        </w:r>
      </w:hyperlink>
      <w:r w:rsidRPr="00C32A5C">
        <w:rPr>
          <w:rFonts w:ascii="Times New Roman" w:hAnsi="Times New Roman" w:cs="Times New Roman"/>
          <w:sz w:val="30"/>
          <w:szCs w:val="30"/>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C32A5C" w:rsidRPr="00C32A5C" w:rsidRDefault="00C32A5C" w:rsidP="00C32A5C">
      <w:pPr>
        <w:pStyle w:val="ConsPlusNormal"/>
        <w:ind w:firstLine="540"/>
        <w:jc w:val="both"/>
        <w:rPr>
          <w:rFonts w:ascii="Times New Roman" w:hAnsi="Times New Roman" w:cs="Times New Roman"/>
          <w:sz w:val="30"/>
          <w:szCs w:val="30"/>
        </w:rPr>
      </w:pPr>
      <w:bookmarkStart w:id="10" w:name="P57"/>
      <w:bookmarkEnd w:id="10"/>
      <w:r w:rsidRPr="00C32A5C">
        <w:rPr>
          <w:rFonts w:ascii="Times New Roman" w:hAnsi="Times New Roman" w:cs="Times New Roman"/>
          <w:sz w:val="30"/>
          <w:szCs w:val="30"/>
        </w:rPr>
        <w:t xml:space="preserve">обязательной юридической экспертизе, проводимой Национальным </w:t>
      </w:r>
      <w:hyperlink r:id="rId23" w:history="1">
        <w:r w:rsidRPr="00C32A5C">
          <w:rPr>
            <w:rFonts w:ascii="Times New Roman" w:hAnsi="Times New Roman" w:cs="Times New Roman"/>
            <w:sz w:val="30"/>
            <w:szCs w:val="30"/>
          </w:rPr>
          <w:t>центром</w:t>
        </w:r>
      </w:hyperlink>
      <w:r w:rsidRPr="00C32A5C">
        <w:rPr>
          <w:rFonts w:ascii="Times New Roman" w:hAnsi="Times New Roman" w:cs="Times New Roman"/>
          <w:sz w:val="30"/>
          <w:szCs w:val="30"/>
        </w:rPr>
        <w:t xml:space="preserve">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w:t>
      </w:r>
      <w:hyperlink r:id="rId24"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4" w:history="1">
        <w:r w:rsidRPr="00C32A5C">
          <w:rPr>
            <w:rFonts w:ascii="Times New Roman" w:hAnsi="Times New Roman" w:cs="Times New Roman"/>
            <w:sz w:val="30"/>
            <w:szCs w:val="30"/>
          </w:rPr>
          <w:t>&lt;4&gt;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включению в Национальный </w:t>
      </w:r>
      <w:hyperlink r:id="rId25" w:history="1">
        <w:r w:rsidRPr="00C32A5C">
          <w:rPr>
            <w:rFonts w:ascii="Times New Roman" w:hAnsi="Times New Roman" w:cs="Times New Roman"/>
            <w:sz w:val="30"/>
            <w:szCs w:val="30"/>
          </w:rPr>
          <w:t>реестр</w:t>
        </w:r>
      </w:hyperlink>
      <w:r w:rsidRPr="00C32A5C">
        <w:rPr>
          <w:rFonts w:ascii="Times New Roman" w:hAnsi="Times New Roman" w:cs="Times New Roman"/>
          <w:sz w:val="30"/>
          <w:szCs w:val="30"/>
        </w:rPr>
        <w:t xml:space="preserve"> правовых актов Республики Беларусь;</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Национальный правовой интернет-портал Республики Беларусь размещен на сайте http://pravo.by/.</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официальному опубликованию на Национальном правовом </w:t>
      </w:r>
      <w:hyperlink r:id="rId26" w:history="1">
        <w:r w:rsidRPr="00C32A5C">
          <w:rPr>
            <w:rFonts w:ascii="Times New Roman" w:hAnsi="Times New Roman" w:cs="Times New Roman"/>
            <w:sz w:val="30"/>
            <w:szCs w:val="30"/>
          </w:rPr>
          <w:t>Интернет-портале</w:t>
        </w:r>
      </w:hyperlink>
      <w:r w:rsidRPr="00C32A5C">
        <w:rPr>
          <w:rFonts w:ascii="Times New Roman" w:hAnsi="Times New Roman" w:cs="Times New Roman"/>
          <w:sz w:val="30"/>
          <w:szCs w:val="30"/>
        </w:rPr>
        <w:t xml:space="preserve"> Республики Беларусь, а также размещению на иных информационных ресурсах в глобальной компьютерной сети Интернет </w:t>
      </w:r>
      <w:hyperlink w:anchor="P65" w:history="1">
        <w:r w:rsidRPr="00C32A5C">
          <w:rPr>
            <w:rFonts w:ascii="Times New Roman" w:hAnsi="Times New Roman" w:cs="Times New Roman"/>
            <w:sz w:val="30"/>
            <w:szCs w:val="30"/>
          </w:rPr>
          <w:t>&lt;5&gt;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11" w:name="P63"/>
      <w:bookmarkEnd w:id="11"/>
      <w:r w:rsidRPr="00C32A5C">
        <w:rPr>
          <w:rFonts w:ascii="Times New Roman" w:hAnsi="Times New Roman" w:cs="Times New Roman"/>
          <w:sz w:val="30"/>
          <w:szCs w:val="30"/>
        </w:rPr>
        <w:t xml:space="preserve">&lt;3&gt; За исключением технических нормативных правовых актов, </w:t>
      </w:r>
      <w:r w:rsidRPr="00C32A5C">
        <w:rPr>
          <w:rFonts w:ascii="Times New Roman" w:hAnsi="Times New Roman" w:cs="Times New Roman"/>
          <w:sz w:val="30"/>
          <w:szCs w:val="30"/>
        </w:rPr>
        <w:lastRenderedPageBreak/>
        <w:t>утверждаемых субъектами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bookmarkStart w:id="12" w:name="P64"/>
      <w:bookmarkEnd w:id="12"/>
      <w:r w:rsidRPr="00C32A5C">
        <w:rPr>
          <w:rFonts w:ascii="Times New Roman" w:hAnsi="Times New Roman" w:cs="Times New Roman"/>
          <w:sz w:val="30"/>
          <w:szCs w:val="30"/>
        </w:rPr>
        <w:t xml:space="preserve">&lt;4&gt; Положения </w:t>
      </w:r>
      <w:hyperlink w:anchor="P57" w:history="1">
        <w:r w:rsidRPr="00C32A5C">
          <w:rPr>
            <w:rFonts w:ascii="Times New Roman" w:hAnsi="Times New Roman" w:cs="Times New Roman"/>
            <w:sz w:val="30"/>
            <w:szCs w:val="30"/>
          </w:rPr>
          <w:t>абзаца второго подпункта 3.6 пункта 3</w:t>
        </w:r>
      </w:hyperlink>
      <w:r w:rsidRPr="00C32A5C">
        <w:rPr>
          <w:rFonts w:ascii="Times New Roman" w:hAnsi="Times New Roman" w:cs="Times New Roman"/>
          <w:sz w:val="30"/>
          <w:szCs w:val="30"/>
        </w:rP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w:t>
      </w:r>
      <w:hyperlink r:id="rId27" w:history="1">
        <w:r w:rsidRPr="00C32A5C">
          <w:rPr>
            <w:rFonts w:ascii="Times New Roman" w:hAnsi="Times New Roman" w:cs="Times New Roman"/>
            <w:sz w:val="30"/>
            <w:szCs w:val="30"/>
          </w:rPr>
          <w:t>секреты</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13" w:name="P65"/>
      <w:bookmarkEnd w:id="13"/>
      <w:r w:rsidRPr="00C32A5C">
        <w:rPr>
          <w:rFonts w:ascii="Times New Roman" w:hAnsi="Times New Roman" w:cs="Times New Roman"/>
          <w:sz w:val="30"/>
          <w:szCs w:val="30"/>
        </w:rPr>
        <w:t>&lt;5&gt; Если иное не установлено международными обязательствами Республики Беларусь.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3.7. технические регламенты Республики Беларусь разрабатываются только в отношении продукции </w:t>
      </w:r>
      <w:hyperlink w:anchor="P70" w:history="1">
        <w:r w:rsidRPr="00C32A5C">
          <w:rPr>
            <w:rFonts w:ascii="Times New Roman" w:hAnsi="Times New Roman" w:cs="Times New Roman"/>
            <w:sz w:val="30"/>
            <w:szCs w:val="30"/>
          </w:rPr>
          <w:t>&lt;6&gt;</w:t>
        </w:r>
      </w:hyperlink>
      <w:r w:rsidRPr="00C32A5C">
        <w:rPr>
          <w:rFonts w:ascii="Times New Roman" w:hAnsi="Times New Roman" w:cs="Times New Roman"/>
          <w:sz w:val="30"/>
          <w:szCs w:val="30"/>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 </w:t>
      </w:r>
      <w:hyperlink w:anchor="P71" w:history="1">
        <w:r w:rsidRPr="00C32A5C">
          <w:rPr>
            <w:rFonts w:ascii="Times New Roman" w:hAnsi="Times New Roman" w:cs="Times New Roman"/>
            <w:sz w:val="30"/>
            <w:szCs w:val="30"/>
          </w:rPr>
          <w:t>&lt;7&gt;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14" w:name="P70"/>
      <w:bookmarkEnd w:id="14"/>
      <w:r w:rsidRPr="00C32A5C">
        <w:rPr>
          <w:rFonts w:ascii="Times New Roman" w:hAnsi="Times New Roman" w:cs="Times New Roman"/>
          <w:sz w:val="30"/>
          <w:szCs w:val="30"/>
        </w:rPr>
        <w:t>&lt;6&gt; 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bookmarkStart w:id="15" w:name="P71"/>
      <w:bookmarkEnd w:id="15"/>
      <w:r w:rsidRPr="00C32A5C">
        <w:rPr>
          <w:rFonts w:ascii="Times New Roman" w:hAnsi="Times New Roman" w:cs="Times New Roman"/>
          <w:sz w:val="30"/>
          <w:szCs w:val="30"/>
        </w:rPr>
        <w:t>&lt;7&gt;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6" w:history="1">
        <w:r w:rsidRPr="00C32A5C">
          <w:rPr>
            <w:rFonts w:ascii="Times New Roman" w:hAnsi="Times New Roman" w:cs="Times New Roman"/>
            <w:sz w:val="30"/>
            <w:szCs w:val="30"/>
          </w:rPr>
          <w:t>&lt;8&gt;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w:t>
      </w:r>
    </w:p>
    <w:p w:rsidR="00C32A5C" w:rsidRPr="00C32A5C" w:rsidRDefault="00C32A5C" w:rsidP="00C32A5C">
      <w:pPr>
        <w:pStyle w:val="ConsPlusNormal"/>
        <w:ind w:firstLine="540"/>
        <w:jc w:val="both"/>
        <w:rPr>
          <w:rFonts w:ascii="Times New Roman" w:hAnsi="Times New Roman" w:cs="Times New Roman"/>
          <w:sz w:val="30"/>
          <w:szCs w:val="30"/>
        </w:rPr>
      </w:pPr>
      <w:bookmarkStart w:id="16" w:name="P76"/>
      <w:bookmarkEnd w:id="16"/>
      <w:r w:rsidRPr="00C32A5C">
        <w:rPr>
          <w:rFonts w:ascii="Times New Roman" w:hAnsi="Times New Roman" w:cs="Times New Roman"/>
          <w:sz w:val="30"/>
          <w:szCs w:val="30"/>
        </w:rPr>
        <w:t>&lt;8&gt;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 </w:t>
      </w:r>
      <w:hyperlink w:anchor="P80" w:history="1">
        <w:r w:rsidRPr="00C32A5C">
          <w:rPr>
            <w:rFonts w:ascii="Times New Roman" w:hAnsi="Times New Roman" w:cs="Times New Roman"/>
            <w:sz w:val="30"/>
            <w:szCs w:val="30"/>
          </w:rPr>
          <w:t>&lt;9&gt;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17" w:name="P80"/>
      <w:bookmarkEnd w:id="17"/>
      <w:r w:rsidRPr="00C32A5C">
        <w:rPr>
          <w:rFonts w:ascii="Times New Roman" w:hAnsi="Times New Roman" w:cs="Times New Roman"/>
          <w:sz w:val="30"/>
          <w:szCs w:val="30"/>
        </w:rPr>
        <w:t>&lt;9&gt;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(в ред. </w:t>
      </w:r>
      <w:hyperlink r:id="rId28" w:history="1">
        <w:r w:rsidRPr="00C32A5C">
          <w:rPr>
            <w:rFonts w:ascii="Times New Roman" w:hAnsi="Times New Roman" w:cs="Times New Roman"/>
            <w:sz w:val="30"/>
            <w:szCs w:val="30"/>
          </w:rPr>
          <w:t>Декрета</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85" w:history="1">
        <w:r w:rsidRPr="00C32A5C">
          <w:rPr>
            <w:rFonts w:ascii="Times New Roman" w:hAnsi="Times New Roman" w:cs="Times New Roman"/>
            <w:sz w:val="30"/>
            <w:szCs w:val="30"/>
          </w:rPr>
          <w:t>&lt;10&gt;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18" w:name="P85"/>
      <w:bookmarkEnd w:id="18"/>
      <w:r w:rsidRPr="00C32A5C">
        <w:rPr>
          <w:rFonts w:ascii="Times New Roman" w:hAnsi="Times New Roman" w:cs="Times New Roman"/>
          <w:sz w:val="30"/>
          <w:szCs w:val="30"/>
        </w:rPr>
        <w:t>&lt;10&gt;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bookmarkStart w:id="19" w:name="P87"/>
      <w:bookmarkEnd w:id="19"/>
      <w:r w:rsidRPr="00C32A5C">
        <w:rPr>
          <w:rFonts w:ascii="Times New Roman" w:hAnsi="Times New Roman" w:cs="Times New Roman"/>
          <w:sz w:val="30"/>
          <w:szCs w:val="30"/>
        </w:rPr>
        <w:t xml:space="preserve">3.11. субъекты хозяйствования вправе не использовать печати </w:t>
      </w:r>
      <w:hyperlink w:anchor="P89" w:history="1">
        <w:r w:rsidRPr="00C32A5C">
          <w:rPr>
            <w:rFonts w:ascii="Times New Roman" w:hAnsi="Times New Roman" w:cs="Times New Roman"/>
            <w:sz w:val="30"/>
            <w:szCs w:val="30"/>
          </w:rPr>
          <w:t>&lt;11&gt;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0" w:name="P89"/>
      <w:bookmarkEnd w:id="20"/>
      <w:r w:rsidRPr="00C32A5C">
        <w:rPr>
          <w:rFonts w:ascii="Times New Roman" w:hAnsi="Times New Roman" w:cs="Times New Roman"/>
          <w:sz w:val="30"/>
          <w:szCs w:val="30"/>
        </w:rPr>
        <w:lastRenderedPageBreak/>
        <w:t>&lt;11&gt; За исключением случаев, предусмотренных международными договорами Республики Беларусь.</w:t>
      </w:r>
    </w:p>
    <w:p w:rsidR="00C32A5C" w:rsidRPr="00C32A5C" w:rsidRDefault="00C32A5C" w:rsidP="00C32A5C">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Дополнительно см. методические </w:t>
            </w:r>
            <w:hyperlink r:id="rId29" w:history="1">
              <w:r w:rsidRPr="00C32A5C">
                <w:rPr>
                  <w:rFonts w:ascii="Times New Roman" w:hAnsi="Times New Roman" w:cs="Times New Roman"/>
                  <w:sz w:val="30"/>
                  <w:szCs w:val="30"/>
                </w:rPr>
                <w:t>рекомендации</w:t>
              </w:r>
            </w:hyperlink>
            <w:r w:rsidRPr="00C32A5C">
              <w:rPr>
                <w:rFonts w:ascii="Times New Roman" w:hAnsi="Times New Roman" w:cs="Times New Roman"/>
                <w:sz w:val="30"/>
                <w:szCs w:val="30"/>
              </w:rPr>
              <w:t xml:space="preserve"> Министерства антимонопольного регулирования и торговли Республики Беларусь от 27.03.2018 "Порядок действий субъекта хозяйствования при организации розничной торговли, общественного питания на территории сельской местности и в малых городских поселениях в соответствии с нормами Указа Президента Республики Беларусь от 22 сентября 2017 г. N 345 "О развитии торговли, общественного питания и бытового обслуживания", Декрета Президента Республики Беларусь от 23 ноября 2017 г. N 7 "О развитии предпринимательства".</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О порядке действий субъекта хозяйствования при организации розничной торговли в торговом объекте в соответствии с нормами настоящего Декрета см. методические </w:t>
            </w:r>
            <w:hyperlink r:id="rId30" w:history="1">
              <w:r w:rsidRPr="00C32A5C">
                <w:rPr>
                  <w:rFonts w:ascii="Times New Roman" w:hAnsi="Times New Roman" w:cs="Times New Roman"/>
                  <w:sz w:val="30"/>
                  <w:szCs w:val="30"/>
                </w:rPr>
                <w:t>рекомендации</w:t>
              </w:r>
            </w:hyperlink>
            <w:r w:rsidRPr="00C32A5C">
              <w:rPr>
                <w:rFonts w:ascii="Times New Roman" w:hAnsi="Times New Roman" w:cs="Times New Roman"/>
                <w:sz w:val="30"/>
                <w:szCs w:val="30"/>
              </w:rPr>
              <w:t xml:space="preserve"> Министерства антимонопольного регулирования и торговли Республики Беларусь от 01.03.2018.</w:t>
            </w:r>
          </w:p>
        </w:tc>
      </w:tr>
    </w:tbl>
    <w:p w:rsidR="00C32A5C" w:rsidRPr="00C32A5C" w:rsidRDefault="00C32A5C" w:rsidP="00C32A5C">
      <w:pPr>
        <w:pStyle w:val="ConsPlusNormal"/>
        <w:ind w:firstLine="540"/>
        <w:jc w:val="both"/>
        <w:rPr>
          <w:rFonts w:ascii="Times New Roman" w:hAnsi="Times New Roman" w:cs="Times New Roman"/>
          <w:sz w:val="30"/>
          <w:szCs w:val="30"/>
        </w:rPr>
      </w:pPr>
      <w:bookmarkStart w:id="21" w:name="P95"/>
      <w:bookmarkEnd w:id="21"/>
      <w:r w:rsidRPr="00C32A5C">
        <w:rPr>
          <w:rFonts w:ascii="Times New Roman" w:hAnsi="Times New Roman" w:cs="Times New Roman"/>
          <w:sz w:val="30"/>
          <w:szCs w:val="30"/>
        </w:rPr>
        <w:t>4. Субъекты хозяйствования при осуществлении экономической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4.1. в сферах торговли, общественного питания, бытового обслуживания населения: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вправе создавать объекты общественного питания без подразделения </w:t>
      </w:r>
      <w:r w:rsidRPr="00C32A5C">
        <w:rPr>
          <w:rFonts w:ascii="Times New Roman" w:hAnsi="Times New Roman" w:cs="Times New Roman"/>
          <w:sz w:val="30"/>
          <w:szCs w:val="30"/>
        </w:rPr>
        <w:lastRenderedPageBreak/>
        <w:t>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Сведения из Торгового реестра Республики Беларусь размещены на официальном сайте (https://www.portal.gov.by).</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не представляют сведения о розничном и (или) оптовом товарообороте для включения в Торговый </w:t>
      </w:r>
      <w:hyperlink r:id="rId31" w:history="1">
        <w:r w:rsidRPr="00C32A5C">
          <w:rPr>
            <w:rFonts w:ascii="Times New Roman" w:hAnsi="Times New Roman" w:cs="Times New Roman"/>
            <w:sz w:val="30"/>
            <w:szCs w:val="30"/>
          </w:rPr>
          <w:t>реестр</w:t>
        </w:r>
      </w:hyperlink>
      <w:r w:rsidRPr="00C32A5C">
        <w:rPr>
          <w:rFonts w:ascii="Times New Roman" w:hAnsi="Times New Roman" w:cs="Times New Roman"/>
          <w:sz w:val="30"/>
          <w:szCs w:val="30"/>
        </w:rPr>
        <w:t xml:space="preserve"> Республики Беларусь. При этом субъекты хозяйствования, осуществляющие торговлю посредством организации торговой сети или крупного магазина </w:t>
      </w:r>
      <w:hyperlink w:anchor="P109" w:history="1">
        <w:r w:rsidRPr="00C32A5C">
          <w:rPr>
            <w:rFonts w:ascii="Times New Roman" w:hAnsi="Times New Roman" w:cs="Times New Roman"/>
            <w:sz w:val="30"/>
            <w:szCs w:val="30"/>
          </w:rPr>
          <w:t>&lt;12&gt;</w:t>
        </w:r>
      </w:hyperlink>
      <w:r w:rsidRPr="00C32A5C">
        <w:rPr>
          <w:rFonts w:ascii="Times New Roman" w:hAnsi="Times New Roman" w:cs="Times New Roman"/>
          <w:sz w:val="30"/>
          <w:szCs w:val="30"/>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самостоятельно определяют порядок оформления заказов на бытовые услуги и учета материалов, используемых при их оказании </w:t>
      </w:r>
      <w:hyperlink w:anchor="P110" w:history="1">
        <w:r w:rsidRPr="00C32A5C">
          <w:rPr>
            <w:rFonts w:ascii="Times New Roman" w:hAnsi="Times New Roman" w:cs="Times New Roman"/>
            <w:sz w:val="30"/>
            <w:szCs w:val="30"/>
          </w:rPr>
          <w:t>&lt;13&gt;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2" w:name="P109"/>
      <w:bookmarkEnd w:id="22"/>
      <w:r w:rsidRPr="00C32A5C">
        <w:rPr>
          <w:rFonts w:ascii="Times New Roman" w:hAnsi="Times New Roman" w:cs="Times New Roman"/>
          <w:sz w:val="30"/>
          <w:szCs w:val="30"/>
        </w:rPr>
        <w:t xml:space="preserve">&lt;12&gt; Для целей настоящего Декрета под крупным магазином понимается магазин с торговой площадью три тысячи и более квадратных </w:t>
      </w:r>
      <w:r w:rsidRPr="00C32A5C">
        <w:rPr>
          <w:rFonts w:ascii="Times New Roman" w:hAnsi="Times New Roman" w:cs="Times New Roman"/>
          <w:sz w:val="30"/>
          <w:szCs w:val="30"/>
        </w:rPr>
        <w:lastRenderedPageBreak/>
        <w:t>метров.</w:t>
      </w:r>
    </w:p>
    <w:p w:rsidR="00C32A5C" w:rsidRPr="00C32A5C" w:rsidRDefault="00C32A5C" w:rsidP="00C32A5C">
      <w:pPr>
        <w:pStyle w:val="ConsPlusNormal"/>
        <w:ind w:firstLine="540"/>
        <w:jc w:val="both"/>
        <w:rPr>
          <w:rFonts w:ascii="Times New Roman" w:hAnsi="Times New Roman" w:cs="Times New Roman"/>
          <w:sz w:val="30"/>
          <w:szCs w:val="30"/>
        </w:rPr>
      </w:pPr>
      <w:bookmarkStart w:id="23" w:name="P110"/>
      <w:bookmarkEnd w:id="23"/>
      <w:r w:rsidRPr="00C32A5C">
        <w:rPr>
          <w:rFonts w:ascii="Times New Roman" w:hAnsi="Times New Roman" w:cs="Times New Roman"/>
          <w:sz w:val="30"/>
          <w:szCs w:val="30"/>
        </w:rPr>
        <w:t>&lt;13&gt;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4.2. в сфере организации и проведения выставок и ярмарок: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самостоятельно организуют и проводят выставки на территории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организуют и проводят ярмарки по согласованию с местными исполнительными и распорядительными органами по месту их проведения;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4.3. в сфере производства и обращения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осуществляют ввод в эксплуатацию, выпуск в обращение продукции, а также выполнение процессов, связанных с жизненным циклом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а) соответствующие требованиям безопасности </w:t>
      </w:r>
      <w:hyperlink w:anchor="P121" w:history="1">
        <w:r w:rsidRPr="00C32A5C">
          <w:rPr>
            <w:rFonts w:ascii="Times New Roman" w:hAnsi="Times New Roman" w:cs="Times New Roman"/>
            <w:sz w:val="30"/>
            <w:szCs w:val="30"/>
          </w:rPr>
          <w:t>&lt;14&gt;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прошедшие при необходимости процедуру обязательного </w:t>
      </w:r>
      <w:hyperlink r:id="rId32" w:history="1">
        <w:r w:rsidRPr="00C32A5C">
          <w:rPr>
            <w:rFonts w:ascii="Times New Roman" w:hAnsi="Times New Roman" w:cs="Times New Roman"/>
            <w:sz w:val="30"/>
            <w:szCs w:val="30"/>
          </w:rPr>
          <w:t>подтверждения</w:t>
        </w:r>
      </w:hyperlink>
      <w:r w:rsidRPr="00C32A5C">
        <w:rPr>
          <w:rFonts w:ascii="Times New Roman" w:hAnsi="Times New Roman" w:cs="Times New Roman"/>
          <w:sz w:val="30"/>
          <w:szCs w:val="30"/>
        </w:rPr>
        <w:t xml:space="preserve">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4" w:name="P121"/>
      <w:bookmarkEnd w:id="24"/>
      <w:r w:rsidRPr="00C32A5C">
        <w:rPr>
          <w:rFonts w:ascii="Times New Roman" w:hAnsi="Times New Roman" w:cs="Times New Roman"/>
          <w:sz w:val="30"/>
          <w:szCs w:val="30"/>
        </w:rPr>
        <w:t>&lt;14&gt;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4.4. в сфере строительства: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выполняют строительные работы при капитальном ремонте, работы по технической модернизации </w:t>
      </w:r>
      <w:hyperlink w:anchor="P128" w:history="1">
        <w:r w:rsidRPr="00C32A5C">
          <w:rPr>
            <w:rFonts w:ascii="Times New Roman" w:hAnsi="Times New Roman" w:cs="Times New Roman"/>
            <w:sz w:val="30"/>
            <w:szCs w:val="30"/>
          </w:rPr>
          <w:t>&lt;15&gt;</w:t>
        </w:r>
      </w:hyperlink>
      <w:r w:rsidRPr="00C32A5C">
        <w:rPr>
          <w:rFonts w:ascii="Times New Roman" w:hAnsi="Times New Roman" w:cs="Times New Roman"/>
          <w:sz w:val="30"/>
          <w:szCs w:val="30"/>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hyperlink r:id="rId33" w:history="1">
        <w:r w:rsidRPr="00C32A5C">
          <w:rPr>
            <w:rFonts w:ascii="Times New Roman" w:hAnsi="Times New Roman" w:cs="Times New Roman"/>
            <w:sz w:val="30"/>
            <w:szCs w:val="30"/>
          </w:rPr>
          <w:t>уведомления</w:t>
        </w:r>
      </w:hyperlink>
      <w:r w:rsidRPr="00C32A5C">
        <w:rPr>
          <w:rFonts w:ascii="Times New Roman" w:hAnsi="Times New Roman" w:cs="Times New Roman"/>
          <w:sz w:val="30"/>
          <w:szCs w:val="30"/>
        </w:rPr>
        <w:t xml:space="preserve"> о </w:t>
      </w:r>
      <w:r w:rsidRPr="00C32A5C">
        <w:rPr>
          <w:rFonts w:ascii="Times New Roman" w:hAnsi="Times New Roman" w:cs="Times New Roman"/>
          <w:sz w:val="30"/>
          <w:szCs w:val="30"/>
        </w:rPr>
        <w:lastRenderedPageBreak/>
        <w:t xml:space="preserve">проведении таких работ в органы государственного строительного надзора </w:t>
      </w:r>
      <w:hyperlink w:anchor="P129" w:history="1">
        <w:r w:rsidRPr="00C32A5C">
          <w:rPr>
            <w:rFonts w:ascii="Times New Roman" w:hAnsi="Times New Roman" w:cs="Times New Roman"/>
            <w:sz w:val="30"/>
            <w:szCs w:val="30"/>
          </w:rPr>
          <w:t>&lt;16&gt;</w:t>
        </w:r>
      </w:hyperlink>
      <w:r w:rsidRPr="00C32A5C">
        <w:rPr>
          <w:rFonts w:ascii="Times New Roman" w:hAnsi="Times New Roman" w:cs="Times New Roman"/>
          <w:sz w:val="30"/>
          <w:szCs w:val="30"/>
        </w:rPr>
        <w:t xml:space="preserve">, в </w:t>
      </w:r>
      <w:hyperlink r:id="rId34"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35" w:history="1">
        <w:r w:rsidRPr="00C32A5C">
          <w:rPr>
            <w:rFonts w:ascii="Times New Roman" w:hAnsi="Times New Roman" w:cs="Times New Roman"/>
            <w:sz w:val="30"/>
            <w:szCs w:val="30"/>
          </w:rPr>
          <w:t>аттестата</w:t>
        </w:r>
      </w:hyperlink>
      <w:r w:rsidRPr="00C32A5C">
        <w:rPr>
          <w:rFonts w:ascii="Times New Roman" w:hAnsi="Times New Roman" w:cs="Times New Roman"/>
          <w:sz w:val="30"/>
          <w:szCs w:val="30"/>
        </w:rPr>
        <w:t xml:space="preserve"> соответствия заказчика;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30" w:history="1">
        <w:r w:rsidRPr="00C32A5C">
          <w:rPr>
            <w:rFonts w:ascii="Times New Roman" w:hAnsi="Times New Roman" w:cs="Times New Roman"/>
            <w:sz w:val="30"/>
            <w:szCs w:val="30"/>
          </w:rPr>
          <w:t>&lt;17&gt;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5" w:name="P128"/>
      <w:bookmarkEnd w:id="25"/>
      <w:r w:rsidRPr="00C32A5C">
        <w:rPr>
          <w:rFonts w:ascii="Times New Roman" w:hAnsi="Times New Roman" w:cs="Times New Roman"/>
          <w:sz w:val="30"/>
          <w:szCs w:val="30"/>
        </w:rPr>
        <w:t>&lt;15&gt;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C32A5C" w:rsidRPr="00C32A5C" w:rsidRDefault="00C32A5C" w:rsidP="00C32A5C">
      <w:pPr>
        <w:pStyle w:val="ConsPlusNormal"/>
        <w:ind w:firstLine="540"/>
        <w:jc w:val="both"/>
        <w:rPr>
          <w:rFonts w:ascii="Times New Roman" w:hAnsi="Times New Roman" w:cs="Times New Roman"/>
          <w:sz w:val="30"/>
          <w:szCs w:val="30"/>
        </w:rPr>
      </w:pPr>
      <w:bookmarkStart w:id="26" w:name="P129"/>
      <w:bookmarkEnd w:id="26"/>
      <w:r w:rsidRPr="00C32A5C">
        <w:rPr>
          <w:rFonts w:ascii="Times New Roman" w:hAnsi="Times New Roman" w:cs="Times New Roman"/>
          <w:sz w:val="30"/>
          <w:szCs w:val="30"/>
        </w:rPr>
        <w:t>&lt;16&gt; За исключением объектов, на которых не осуществляется государственный строительный надзор.</w:t>
      </w:r>
    </w:p>
    <w:p w:rsidR="00C32A5C" w:rsidRPr="00C32A5C" w:rsidRDefault="00C32A5C" w:rsidP="00C32A5C">
      <w:pPr>
        <w:pStyle w:val="ConsPlusNormal"/>
        <w:ind w:firstLine="540"/>
        <w:jc w:val="both"/>
        <w:rPr>
          <w:rFonts w:ascii="Times New Roman" w:hAnsi="Times New Roman" w:cs="Times New Roman"/>
          <w:sz w:val="30"/>
          <w:szCs w:val="30"/>
        </w:rPr>
      </w:pPr>
      <w:bookmarkStart w:id="27" w:name="P130"/>
      <w:bookmarkEnd w:id="27"/>
      <w:r w:rsidRPr="00C32A5C">
        <w:rPr>
          <w:rFonts w:ascii="Times New Roman" w:hAnsi="Times New Roman" w:cs="Times New Roman"/>
          <w:sz w:val="30"/>
          <w:szCs w:val="30"/>
        </w:rPr>
        <w:t>&lt;17&gt;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обращаются за проведением государственной экологической экспертизы в отношении: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б) объектов, размещение которых предусматривается в границах природных территорий, подлежащих специальной охране, в случае, когда </w:t>
      </w:r>
      <w:r w:rsidRPr="00C32A5C">
        <w:rPr>
          <w:rFonts w:ascii="Times New Roman" w:hAnsi="Times New Roman" w:cs="Times New Roman"/>
          <w:sz w:val="30"/>
          <w:szCs w:val="30"/>
        </w:rPr>
        <w:lastRenderedPageBreak/>
        <w:t>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д) объектов санаторно-курортных организаций в границах курортов </w:t>
      </w:r>
      <w:hyperlink w:anchor="P139" w:history="1">
        <w:r w:rsidRPr="00C32A5C">
          <w:rPr>
            <w:rFonts w:ascii="Times New Roman" w:hAnsi="Times New Roman" w:cs="Times New Roman"/>
            <w:sz w:val="30"/>
            <w:szCs w:val="30"/>
          </w:rPr>
          <w:t>&lt;18&gt;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8" w:name="P139"/>
      <w:bookmarkEnd w:id="28"/>
      <w:r w:rsidRPr="00C32A5C">
        <w:rPr>
          <w:rFonts w:ascii="Times New Roman" w:hAnsi="Times New Roman" w:cs="Times New Roman"/>
          <w:sz w:val="30"/>
          <w:szCs w:val="30"/>
        </w:rPr>
        <w:t>&lt;18&gt; За исключением случаев размещения объектов в границах особо охраняемых природных территорий.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е) объектов общественного питания, объектов туристической инфраструктуры в границах охранных зон особо охраняемых природных территорий;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ж) объектов сельскохозяйственного назначения </w:t>
      </w:r>
      <w:hyperlink w:anchor="P144" w:history="1">
        <w:r w:rsidRPr="00C32A5C">
          <w:rPr>
            <w:rFonts w:ascii="Times New Roman" w:hAnsi="Times New Roman" w:cs="Times New Roman"/>
            <w:sz w:val="30"/>
            <w:szCs w:val="30"/>
          </w:rPr>
          <w:t>&lt;19&gt;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29" w:name="P144"/>
      <w:bookmarkEnd w:id="29"/>
      <w:r w:rsidRPr="00C32A5C">
        <w:rPr>
          <w:rFonts w:ascii="Times New Roman" w:hAnsi="Times New Roman" w:cs="Times New Roman"/>
          <w:sz w:val="30"/>
          <w:szCs w:val="30"/>
        </w:rPr>
        <w:t>&lt;19&gt; За исключением объектов, на которых планируется осуществлять экологически опасную деятельность.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осуществляют при наличии положительного заключения государственной экспертизы по проектной документации </w:t>
      </w:r>
      <w:hyperlink w:anchor="P149" w:history="1">
        <w:r w:rsidRPr="00C32A5C">
          <w:rPr>
            <w:rFonts w:ascii="Times New Roman" w:hAnsi="Times New Roman" w:cs="Times New Roman"/>
            <w:sz w:val="30"/>
            <w:szCs w:val="30"/>
          </w:rPr>
          <w:t>&lt;20&gt;</w:t>
        </w:r>
      </w:hyperlink>
      <w:r w:rsidRPr="00C32A5C">
        <w:rPr>
          <w:rFonts w:ascii="Times New Roman" w:hAnsi="Times New Roman" w:cs="Times New Roman"/>
          <w:sz w:val="30"/>
          <w:szCs w:val="30"/>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36" w:history="1">
        <w:r w:rsidRPr="00C32A5C">
          <w:rPr>
            <w:rFonts w:ascii="Times New Roman" w:hAnsi="Times New Roman" w:cs="Times New Roman"/>
            <w:sz w:val="30"/>
            <w:szCs w:val="30"/>
          </w:rPr>
          <w:t>документа</w:t>
        </w:r>
      </w:hyperlink>
      <w:r w:rsidRPr="00C32A5C">
        <w:rPr>
          <w:rFonts w:ascii="Times New Roman" w:hAnsi="Times New Roman" w:cs="Times New Roman"/>
          <w:sz w:val="30"/>
          <w:szCs w:val="30"/>
        </w:rPr>
        <w:t xml:space="preserve"> в органы государственного строительного надзора </w:t>
      </w:r>
      <w:hyperlink w:anchor="P150" w:history="1">
        <w:r w:rsidRPr="00C32A5C">
          <w:rPr>
            <w:rFonts w:ascii="Times New Roman" w:hAnsi="Times New Roman" w:cs="Times New Roman"/>
            <w:sz w:val="30"/>
            <w:szCs w:val="30"/>
          </w:rPr>
          <w:t>&lt;21&gt;</w:t>
        </w:r>
      </w:hyperlink>
      <w:r w:rsidRPr="00C32A5C">
        <w:rPr>
          <w:rFonts w:ascii="Times New Roman" w:hAnsi="Times New Roman" w:cs="Times New Roman"/>
          <w:sz w:val="30"/>
          <w:szCs w:val="30"/>
        </w:rPr>
        <w:t xml:space="preserve"> в </w:t>
      </w:r>
      <w:hyperlink r:id="rId37"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xml:space="preserve">,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w:t>
      </w:r>
      <w:r w:rsidRPr="00C32A5C">
        <w:rPr>
          <w:rFonts w:ascii="Times New Roman" w:hAnsi="Times New Roman" w:cs="Times New Roman"/>
          <w:sz w:val="30"/>
          <w:szCs w:val="30"/>
        </w:rPr>
        <w:lastRenderedPageBreak/>
        <w:t>объектах строительства не начато в течение двух лет после его получения;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30" w:name="P149"/>
      <w:bookmarkEnd w:id="30"/>
      <w:r w:rsidRPr="00C32A5C">
        <w:rPr>
          <w:rFonts w:ascii="Times New Roman" w:hAnsi="Times New Roman" w:cs="Times New Roman"/>
          <w:sz w:val="30"/>
          <w:szCs w:val="30"/>
        </w:rPr>
        <w:t>&lt;20&gt;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C32A5C" w:rsidRPr="00C32A5C" w:rsidRDefault="00C32A5C" w:rsidP="00C32A5C">
      <w:pPr>
        <w:pStyle w:val="ConsPlusNormal"/>
        <w:ind w:firstLine="540"/>
        <w:jc w:val="both"/>
        <w:rPr>
          <w:rFonts w:ascii="Times New Roman" w:hAnsi="Times New Roman" w:cs="Times New Roman"/>
          <w:sz w:val="30"/>
          <w:szCs w:val="30"/>
        </w:rPr>
      </w:pPr>
      <w:bookmarkStart w:id="31" w:name="P150"/>
      <w:bookmarkEnd w:id="31"/>
      <w:r w:rsidRPr="00C32A5C">
        <w:rPr>
          <w:rFonts w:ascii="Times New Roman" w:hAnsi="Times New Roman" w:cs="Times New Roman"/>
          <w:sz w:val="30"/>
          <w:szCs w:val="30"/>
        </w:rPr>
        <w:t>&lt;21&gt; За исключением объектов, на которых не осуществляется государственный строительный надзор.</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оказывают при строительстве объектов "под ключ" </w:t>
      </w:r>
      <w:hyperlink w:anchor="P159" w:history="1">
        <w:r w:rsidRPr="00C32A5C">
          <w:rPr>
            <w:rFonts w:ascii="Times New Roman" w:hAnsi="Times New Roman" w:cs="Times New Roman"/>
            <w:sz w:val="30"/>
            <w:szCs w:val="30"/>
          </w:rPr>
          <w:t>&lt;22&gt;</w:t>
        </w:r>
      </w:hyperlink>
      <w:r w:rsidRPr="00C32A5C">
        <w:rPr>
          <w:rFonts w:ascii="Times New Roman" w:hAnsi="Times New Roman" w:cs="Times New Roman"/>
          <w:sz w:val="30"/>
          <w:szCs w:val="30"/>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w:t>
      </w:r>
      <w:hyperlink r:id="rId38" w:history="1">
        <w:r w:rsidRPr="00C32A5C">
          <w:rPr>
            <w:rFonts w:ascii="Times New Roman" w:hAnsi="Times New Roman" w:cs="Times New Roman"/>
            <w:sz w:val="30"/>
            <w:szCs w:val="30"/>
          </w:rPr>
          <w:t>аттестата</w:t>
        </w:r>
      </w:hyperlink>
      <w:r w:rsidRPr="00C32A5C">
        <w:rPr>
          <w:rFonts w:ascii="Times New Roman" w:hAnsi="Times New Roman" w:cs="Times New Roman"/>
          <w:sz w:val="30"/>
          <w:szCs w:val="30"/>
        </w:rPr>
        <w:t xml:space="preserve"> соответствия заказчика: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принятие решения о строительстве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утверждение проектной документации;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обеспечение финансирования объекта строительства и контроля за расходованием средств, направляемых на его финансирование;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 принятие решения о консервации незавершенного объекта строительства, о продлении срока строительства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 утверждение состава приемочной комиссии и акта приемки объекта строительства в эксплуатацию;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32" w:name="P159"/>
      <w:bookmarkEnd w:id="32"/>
      <w:r w:rsidRPr="00C32A5C">
        <w:rPr>
          <w:rFonts w:ascii="Times New Roman" w:hAnsi="Times New Roman" w:cs="Times New Roman"/>
          <w:sz w:val="30"/>
          <w:szCs w:val="30"/>
        </w:rPr>
        <w:t>&lt;22&gt;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w:t>
      </w:r>
      <w:hyperlink r:id="rId39" w:history="1">
        <w:r w:rsidRPr="00C32A5C">
          <w:rPr>
            <w:rFonts w:ascii="Times New Roman" w:hAnsi="Times New Roman" w:cs="Times New Roman"/>
            <w:sz w:val="30"/>
            <w:szCs w:val="30"/>
          </w:rPr>
          <w:t>документацию</w:t>
        </w:r>
      </w:hyperlink>
      <w:r w:rsidRPr="00C32A5C">
        <w:rPr>
          <w:rFonts w:ascii="Times New Roman" w:hAnsi="Times New Roman" w:cs="Times New Roman"/>
          <w:sz w:val="30"/>
          <w:szCs w:val="30"/>
        </w:rPr>
        <w:t>. Не подлежат передаче инженерной организации следующие функции заказчика: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принятие решения о строительстве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утверждение проектной документации;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обеспечение финансирования объекта строительства и контроля за расходованием средств, направляемых на его финансирование;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г) принятие решения о </w:t>
      </w:r>
      <w:hyperlink r:id="rId40" w:history="1">
        <w:r w:rsidRPr="00C32A5C">
          <w:rPr>
            <w:rFonts w:ascii="Times New Roman" w:hAnsi="Times New Roman" w:cs="Times New Roman"/>
            <w:sz w:val="30"/>
            <w:szCs w:val="30"/>
          </w:rPr>
          <w:t>консервации</w:t>
        </w:r>
      </w:hyperlink>
      <w:r w:rsidRPr="00C32A5C">
        <w:rPr>
          <w:rFonts w:ascii="Times New Roman" w:hAnsi="Times New Roman" w:cs="Times New Roman"/>
          <w:sz w:val="30"/>
          <w:szCs w:val="30"/>
        </w:rPr>
        <w:t xml:space="preserve"> незавершенного объекта строительства, о продлении срока строительства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д) утверждение состава приемочной комиссии и акта приемки объекта строительства в эксплуатацию;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применяют гарантийный срок не менее пяти лет на принятые в эксплуатацию объекты и (или) строительные работы, за исключением: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работ по текущему ремонту, пусконаладочных работ, гарантийный срок на которые устанавливается не менее двух лет;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абзац исключен. - </w:t>
      </w:r>
      <w:hyperlink r:id="rId41" w:history="1">
        <w:r w:rsidRPr="00C32A5C">
          <w:rPr>
            <w:rFonts w:ascii="Times New Roman" w:hAnsi="Times New Roman" w:cs="Times New Roman"/>
            <w:sz w:val="30"/>
            <w:szCs w:val="30"/>
          </w:rPr>
          <w:t>Указ</w:t>
        </w:r>
      </w:hyperlink>
      <w:r w:rsidRPr="00C32A5C">
        <w:rPr>
          <w:rFonts w:ascii="Times New Roman" w:hAnsi="Times New Roman" w:cs="Times New Roman"/>
          <w:sz w:val="30"/>
          <w:szCs w:val="30"/>
        </w:rPr>
        <w:t xml:space="preserve"> Президента Республики Беларусь от 26.02.2021 N 58;</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определяют по согласованию с местными исполнительными и распорядительными органами базового территориального уровня: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5" w:history="1">
        <w:r w:rsidRPr="00C32A5C">
          <w:rPr>
            <w:rFonts w:ascii="Times New Roman" w:hAnsi="Times New Roman" w:cs="Times New Roman"/>
            <w:sz w:val="30"/>
            <w:szCs w:val="30"/>
          </w:rPr>
          <w:t>&lt;23&gt;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33" w:name="P175"/>
      <w:bookmarkEnd w:id="33"/>
      <w:r w:rsidRPr="00C32A5C">
        <w:rPr>
          <w:rFonts w:ascii="Times New Roman" w:hAnsi="Times New Roman" w:cs="Times New Roman"/>
          <w:sz w:val="30"/>
          <w:szCs w:val="30"/>
        </w:rPr>
        <w:t>&lt;23&gt;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порядок восстановления плодородия нарушенных земель и вовлечения их в хозяйственный оборот;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 xml:space="preserve">вправе без наличия </w:t>
      </w:r>
      <w:hyperlink r:id="rId42" w:history="1">
        <w:r w:rsidRPr="00C32A5C">
          <w:rPr>
            <w:rFonts w:ascii="Times New Roman" w:hAnsi="Times New Roman" w:cs="Times New Roman"/>
            <w:sz w:val="30"/>
            <w:szCs w:val="30"/>
          </w:rPr>
          <w:t>аттестата</w:t>
        </w:r>
      </w:hyperlink>
      <w:r w:rsidRPr="00C32A5C">
        <w:rPr>
          <w:rFonts w:ascii="Times New Roman" w:hAnsi="Times New Roman" w:cs="Times New Roman"/>
          <w:sz w:val="30"/>
          <w:szCs w:val="30"/>
        </w:rPr>
        <w:t xml:space="preserve"> соответствия, выдаваемого в </w:t>
      </w:r>
      <w:hyperlink r:id="rId43"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установленном Советом Министров Республики Беларусь, осуществлять разработку предпроектной (предынвестиционной) документации;</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Об осуществлении строительной деятельности см. </w:t>
            </w:r>
            <w:hyperlink r:id="rId44" w:history="1">
              <w:r w:rsidRPr="00C32A5C">
                <w:rPr>
                  <w:rFonts w:ascii="Times New Roman" w:hAnsi="Times New Roman" w:cs="Times New Roman"/>
                  <w:sz w:val="30"/>
                  <w:szCs w:val="30"/>
                </w:rPr>
                <w:t>Указ</w:t>
              </w:r>
            </w:hyperlink>
            <w:r w:rsidRPr="00C32A5C">
              <w:rPr>
                <w:rFonts w:ascii="Times New Roman" w:hAnsi="Times New Roman" w:cs="Times New Roman"/>
                <w:sz w:val="30"/>
                <w:szCs w:val="30"/>
              </w:rPr>
              <w:t xml:space="preserve"> Президента Республики Беларусь от 26.02.2021 N 58.</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w:t>
      </w:r>
      <w:hyperlink r:id="rId45" w:history="1">
        <w:r w:rsidRPr="00C32A5C">
          <w:rPr>
            <w:rFonts w:ascii="Times New Roman" w:hAnsi="Times New Roman" w:cs="Times New Roman"/>
            <w:sz w:val="30"/>
            <w:szCs w:val="30"/>
          </w:rPr>
          <w:t>документации</w:t>
        </w:r>
      </w:hyperlink>
      <w:r w:rsidRPr="00C32A5C">
        <w:rPr>
          <w:rFonts w:ascii="Times New Roman" w:hAnsi="Times New Roman" w:cs="Times New Roman"/>
          <w:sz w:val="30"/>
          <w:szCs w:val="30"/>
        </w:rPr>
        <w:t>,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4.5. при осуществлении транспортной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выполняют автомобильные перевозки без оформления путевых </w:t>
      </w:r>
      <w:hyperlink r:id="rId46" w:history="1">
        <w:r w:rsidRPr="00C32A5C">
          <w:rPr>
            <w:rFonts w:ascii="Times New Roman" w:hAnsi="Times New Roman" w:cs="Times New Roman"/>
            <w:sz w:val="30"/>
            <w:szCs w:val="30"/>
          </w:rPr>
          <w:t>листов</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осуществляют перевозку отходов производства </w:t>
      </w:r>
      <w:hyperlink w:anchor="P189" w:history="1">
        <w:r w:rsidRPr="00C32A5C">
          <w:rPr>
            <w:rFonts w:ascii="Times New Roman" w:hAnsi="Times New Roman" w:cs="Times New Roman"/>
            <w:sz w:val="30"/>
            <w:szCs w:val="30"/>
          </w:rPr>
          <w:t>&lt;24&gt;</w:t>
        </w:r>
      </w:hyperlink>
      <w:r w:rsidRPr="00C32A5C">
        <w:rPr>
          <w:rFonts w:ascii="Times New Roman" w:hAnsi="Times New Roman" w:cs="Times New Roman"/>
          <w:sz w:val="30"/>
          <w:szCs w:val="30"/>
        </w:rPr>
        <w:t xml:space="preserve"> (при наличии товарно-транспортной </w:t>
      </w:r>
      <w:hyperlink r:id="rId47" w:history="1">
        <w:r w:rsidRPr="00C32A5C">
          <w:rPr>
            <w:rFonts w:ascii="Times New Roman" w:hAnsi="Times New Roman" w:cs="Times New Roman"/>
            <w:sz w:val="30"/>
            <w:szCs w:val="30"/>
          </w:rPr>
          <w:t>накладной</w:t>
        </w:r>
      </w:hyperlink>
      <w:r w:rsidRPr="00C32A5C">
        <w:rPr>
          <w:rFonts w:ascii="Times New Roman" w:hAnsi="Times New Roman" w:cs="Times New Roman"/>
          <w:sz w:val="30"/>
          <w:szCs w:val="30"/>
        </w:rPr>
        <w:t>) без оформления сопроводительного паспорта перевозки отходов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производят контроль состояния водителей механических транспортных средств </w:t>
      </w:r>
      <w:hyperlink w:anchor="P190" w:history="1">
        <w:r w:rsidRPr="00C32A5C">
          <w:rPr>
            <w:rFonts w:ascii="Times New Roman" w:hAnsi="Times New Roman" w:cs="Times New Roman"/>
            <w:sz w:val="30"/>
            <w:szCs w:val="30"/>
          </w:rPr>
          <w:t>&lt;25&gt;</w:t>
        </w:r>
      </w:hyperlink>
      <w:r w:rsidRPr="00C32A5C">
        <w:rPr>
          <w:rFonts w:ascii="Times New Roman" w:hAnsi="Times New Roman" w:cs="Times New Roman"/>
          <w:sz w:val="30"/>
          <w:szCs w:val="30"/>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34" w:name="P189"/>
      <w:bookmarkEnd w:id="34"/>
      <w:r w:rsidRPr="00C32A5C">
        <w:rPr>
          <w:rFonts w:ascii="Times New Roman" w:hAnsi="Times New Roman" w:cs="Times New Roman"/>
          <w:sz w:val="30"/>
          <w:szCs w:val="30"/>
        </w:rPr>
        <w:t>&lt;24&gt; За исключением перевозки опасных отходов и грузов, которая осуществляется с соблюдением международных договоров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bookmarkStart w:id="35" w:name="P190"/>
      <w:bookmarkEnd w:id="35"/>
      <w:r w:rsidRPr="00C32A5C">
        <w:rPr>
          <w:rFonts w:ascii="Times New Roman" w:hAnsi="Times New Roman" w:cs="Times New Roman"/>
          <w:sz w:val="30"/>
          <w:szCs w:val="30"/>
        </w:rPr>
        <w:t xml:space="preserve">&lt;25&gt;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w:t>
      </w:r>
      <w:r w:rsidRPr="00C32A5C">
        <w:rPr>
          <w:rFonts w:ascii="Times New Roman" w:hAnsi="Times New Roman" w:cs="Times New Roman"/>
          <w:sz w:val="30"/>
          <w:szCs w:val="30"/>
        </w:rPr>
        <w:lastRenderedPageBreak/>
        <w:t>средств, психотропных веществ, их аналогов, токсических и других одурманивающих веществ.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4.6. в сфере рекламной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вправе не разрабатывать проектную документацию для размещения средства наружной рекламы;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получают разрешение на размещение средства наружной рекламы, </w:t>
      </w:r>
      <w:hyperlink r:id="rId48" w:history="1">
        <w:r w:rsidRPr="00C32A5C">
          <w:rPr>
            <w:rFonts w:ascii="Times New Roman" w:hAnsi="Times New Roman" w:cs="Times New Roman"/>
            <w:sz w:val="30"/>
            <w:szCs w:val="30"/>
          </w:rPr>
          <w:t>продлевают</w:t>
        </w:r>
      </w:hyperlink>
      <w:r w:rsidRPr="00C32A5C">
        <w:rPr>
          <w:rFonts w:ascii="Times New Roman" w:hAnsi="Times New Roman" w:cs="Times New Roman"/>
          <w:sz w:val="30"/>
          <w:szCs w:val="30"/>
        </w:rPr>
        <w:t xml:space="preserve"> действие этого разрешения и </w:t>
      </w:r>
      <w:hyperlink r:id="rId49" w:history="1">
        <w:r w:rsidRPr="00C32A5C">
          <w:rPr>
            <w:rFonts w:ascii="Times New Roman" w:hAnsi="Times New Roman" w:cs="Times New Roman"/>
            <w:sz w:val="30"/>
            <w:szCs w:val="30"/>
          </w:rPr>
          <w:t>переоформляют</w:t>
        </w:r>
      </w:hyperlink>
      <w:r w:rsidRPr="00C32A5C">
        <w:rPr>
          <w:rFonts w:ascii="Times New Roman" w:hAnsi="Times New Roman" w:cs="Times New Roman"/>
          <w:sz w:val="30"/>
          <w:szCs w:val="30"/>
        </w:rPr>
        <w:t xml:space="preserve">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w:t>
      </w:r>
      <w:hyperlink r:id="rId50" w:history="1">
        <w:r w:rsidRPr="00C32A5C">
          <w:rPr>
            <w:rFonts w:ascii="Times New Roman" w:hAnsi="Times New Roman" w:cs="Times New Roman"/>
            <w:sz w:val="30"/>
            <w:szCs w:val="30"/>
          </w:rPr>
          <w:t>заявления</w:t>
        </w:r>
      </w:hyperlink>
      <w:r w:rsidRPr="00C32A5C">
        <w:rPr>
          <w:rFonts w:ascii="Times New Roman" w:hAnsi="Times New Roman" w:cs="Times New Roman"/>
          <w:sz w:val="30"/>
          <w:szCs w:val="30"/>
        </w:rPr>
        <w:t xml:space="preserve">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размещают (распространяют) наружную рекламу на установленном на основании </w:t>
      </w:r>
      <w:hyperlink r:id="rId51" w:history="1">
        <w:r w:rsidRPr="00C32A5C">
          <w:rPr>
            <w:rFonts w:ascii="Times New Roman" w:hAnsi="Times New Roman" w:cs="Times New Roman"/>
            <w:sz w:val="30"/>
            <w:szCs w:val="30"/>
          </w:rPr>
          <w:t>разрешения</w:t>
        </w:r>
      </w:hyperlink>
      <w:r w:rsidRPr="00C32A5C">
        <w:rPr>
          <w:rFonts w:ascii="Times New Roman" w:hAnsi="Times New Roman" w:cs="Times New Roman"/>
          <w:sz w:val="30"/>
          <w:szCs w:val="30"/>
        </w:rPr>
        <w:t xml:space="preserve">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(в ред. </w:t>
      </w:r>
      <w:hyperlink r:id="rId52" w:history="1">
        <w:r w:rsidRPr="00C32A5C">
          <w:rPr>
            <w:rFonts w:ascii="Times New Roman" w:hAnsi="Times New Roman" w:cs="Times New Roman"/>
            <w:sz w:val="30"/>
            <w:szCs w:val="30"/>
          </w:rPr>
          <w:t>Декрета</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ind w:firstLine="540"/>
        <w:jc w:val="both"/>
        <w:rPr>
          <w:rFonts w:ascii="Times New Roman" w:hAnsi="Times New Roman" w:cs="Times New Roman"/>
          <w:sz w:val="30"/>
          <w:szCs w:val="30"/>
        </w:rPr>
      </w:pPr>
      <w:bookmarkStart w:id="36" w:name="P197"/>
      <w:bookmarkEnd w:id="36"/>
      <w:r w:rsidRPr="00C32A5C">
        <w:rPr>
          <w:rFonts w:ascii="Times New Roman" w:hAnsi="Times New Roman" w:cs="Times New Roman"/>
          <w:sz w:val="30"/>
          <w:szCs w:val="30"/>
        </w:rPr>
        <w:t xml:space="preserve">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 </w:t>
      </w:r>
      <w:hyperlink w:anchor="P209" w:history="1">
        <w:r w:rsidRPr="00C32A5C">
          <w:rPr>
            <w:rFonts w:ascii="Times New Roman" w:hAnsi="Times New Roman" w:cs="Times New Roman"/>
            <w:sz w:val="30"/>
            <w:szCs w:val="30"/>
          </w:rPr>
          <w:t>&lt;26&gt;</w:t>
        </w:r>
      </w:hyperlink>
      <w:r w:rsidRPr="00C32A5C">
        <w:rPr>
          <w:rFonts w:ascii="Times New Roman" w:hAnsi="Times New Roman" w:cs="Times New Roman"/>
          <w:sz w:val="30"/>
          <w:szCs w:val="30"/>
        </w:rPr>
        <w:t>;</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(абзац введен </w:t>
      </w:r>
      <w:hyperlink r:id="rId53"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ind w:firstLine="540"/>
        <w:jc w:val="both"/>
        <w:rPr>
          <w:rFonts w:ascii="Times New Roman" w:hAnsi="Times New Roman" w:cs="Times New Roman"/>
          <w:sz w:val="30"/>
          <w:szCs w:val="30"/>
        </w:rPr>
      </w:pPr>
      <w:bookmarkStart w:id="37" w:name="P199"/>
      <w:bookmarkEnd w:id="37"/>
      <w:r w:rsidRPr="00C32A5C">
        <w:rPr>
          <w:rFonts w:ascii="Times New Roman" w:hAnsi="Times New Roman" w:cs="Times New Roman"/>
          <w:sz w:val="30"/>
          <w:szCs w:val="30"/>
        </w:rPr>
        <w:t xml:space="preserve">вправе без согласования с государственными органами, указанными в </w:t>
      </w:r>
      <w:hyperlink w:anchor="P197" w:history="1">
        <w:r w:rsidRPr="00C32A5C">
          <w:rPr>
            <w:rFonts w:ascii="Times New Roman" w:hAnsi="Times New Roman" w:cs="Times New Roman"/>
            <w:sz w:val="30"/>
            <w:szCs w:val="30"/>
          </w:rPr>
          <w:t>абзаце пятом части первой</w:t>
        </w:r>
      </w:hyperlink>
      <w:r w:rsidRPr="00C32A5C">
        <w:rPr>
          <w:rFonts w:ascii="Times New Roman" w:hAnsi="Times New Roman" w:cs="Times New Roman"/>
          <w:sz w:val="30"/>
          <w:szCs w:val="30"/>
        </w:rPr>
        <w:t xml:space="preserve"> настоящего подпункта, размещать (распространять) на транспортном средстве рекламу, содержащую исключительно информацию: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о субъектах хозяйствования, осуществляющих на данном транспортном средстве перевозку пассажиров и (или) грузов;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б) о владельце данного транспортного средства;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 товарных знаках и (или) знаках обслуживания, используемых для обозначения товаров, работ и (или) услуг указанных лиц;</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 о продаже данного транспортного средства;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bookmarkStart w:id="38" w:name="P206"/>
      <w:bookmarkEnd w:id="38"/>
      <w:r w:rsidRPr="00C32A5C">
        <w:rPr>
          <w:rFonts w:ascii="Times New Roman" w:hAnsi="Times New Roman" w:cs="Times New Roman"/>
          <w:sz w:val="30"/>
          <w:szCs w:val="30"/>
        </w:rPr>
        <w:t>д) о номере телефона диспетчера такси;</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(абзац введен </w:t>
      </w:r>
      <w:hyperlink r:id="rId54"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39" w:name="P209"/>
      <w:bookmarkEnd w:id="39"/>
      <w:r w:rsidRPr="00C32A5C">
        <w:rPr>
          <w:rFonts w:ascii="Times New Roman" w:hAnsi="Times New Roman" w:cs="Times New Roman"/>
          <w:sz w:val="30"/>
          <w:szCs w:val="30"/>
        </w:rPr>
        <w:t xml:space="preserve">&lt;26&gt; За исключением случаев, указанных в </w:t>
      </w:r>
      <w:hyperlink w:anchor="P199" w:history="1">
        <w:r w:rsidRPr="00C32A5C">
          <w:rPr>
            <w:rFonts w:ascii="Times New Roman" w:hAnsi="Times New Roman" w:cs="Times New Roman"/>
            <w:sz w:val="30"/>
            <w:szCs w:val="30"/>
          </w:rPr>
          <w:t>абзацах шестом</w:t>
        </w:r>
      </w:hyperlink>
      <w:r w:rsidRPr="00C32A5C">
        <w:rPr>
          <w:rFonts w:ascii="Times New Roman" w:hAnsi="Times New Roman" w:cs="Times New Roman"/>
          <w:sz w:val="30"/>
          <w:szCs w:val="30"/>
        </w:rPr>
        <w:t xml:space="preserve"> - </w:t>
      </w:r>
      <w:hyperlink w:anchor="P206" w:history="1">
        <w:r w:rsidRPr="00C32A5C">
          <w:rPr>
            <w:rFonts w:ascii="Times New Roman" w:hAnsi="Times New Roman" w:cs="Times New Roman"/>
            <w:sz w:val="30"/>
            <w:szCs w:val="30"/>
          </w:rPr>
          <w:t>одиннадцатом части первой</w:t>
        </w:r>
      </w:hyperlink>
      <w:r w:rsidRPr="00C32A5C">
        <w:rPr>
          <w:rFonts w:ascii="Times New Roman" w:hAnsi="Times New Roman" w:cs="Times New Roman"/>
          <w:sz w:val="30"/>
          <w:szCs w:val="30"/>
        </w:rPr>
        <w:t xml:space="preserve"> настоящего подпункта.</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(сноска введена </w:t>
      </w:r>
      <w:hyperlink r:id="rId55"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наличии согласований, указанных в абзацах четвертом и пятом части первой настоящего подпункта, последующее размещение (распространение) рекламы допускается без повторного согласования ее содержания.</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(часть вторая пп. 4.6 введена </w:t>
      </w:r>
      <w:hyperlink r:id="rId56"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ind w:firstLine="540"/>
        <w:jc w:val="both"/>
        <w:rPr>
          <w:rFonts w:ascii="Times New Roman" w:hAnsi="Times New Roman" w:cs="Times New Roman"/>
          <w:sz w:val="30"/>
          <w:szCs w:val="30"/>
        </w:rPr>
      </w:pPr>
      <w:hyperlink r:id="rId57"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согласования содержания наружной рекламы на средстве наружной рекламы и рекламы на транспортном средстве определяется Советом Министров Республики Беларусь.</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(часть третья пп. 4.6 введена </w:t>
      </w:r>
      <w:hyperlink r:id="rId58"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06.07.2021 N 3)</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 Определить, что:</w:t>
      </w:r>
    </w:p>
    <w:p w:rsidR="00C32A5C" w:rsidRPr="00C32A5C" w:rsidRDefault="00C32A5C" w:rsidP="00C32A5C">
      <w:pPr>
        <w:pStyle w:val="ConsPlusNormal"/>
        <w:ind w:firstLine="540"/>
        <w:jc w:val="both"/>
        <w:rPr>
          <w:rFonts w:ascii="Times New Roman" w:hAnsi="Times New Roman" w:cs="Times New Roman"/>
          <w:sz w:val="30"/>
          <w:szCs w:val="30"/>
        </w:rPr>
      </w:pPr>
      <w:bookmarkStart w:id="40" w:name="P218"/>
      <w:bookmarkEnd w:id="40"/>
      <w:r w:rsidRPr="00C32A5C">
        <w:rPr>
          <w:rFonts w:ascii="Times New Roman" w:hAnsi="Times New Roman" w:cs="Times New Roman"/>
          <w:sz w:val="30"/>
          <w:szCs w:val="30"/>
        </w:rPr>
        <w:t xml:space="preserve">5.1. до 2020 года не допускается повышение налоговых ставок и введение новых налогов, сборов (пошлин) </w:t>
      </w:r>
      <w:hyperlink w:anchor="P220" w:history="1">
        <w:r w:rsidRPr="00C32A5C">
          <w:rPr>
            <w:rFonts w:ascii="Times New Roman" w:hAnsi="Times New Roman" w:cs="Times New Roman"/>
            <w:sz w:val="30"/>
            <w:szCs w:val="30"/>
          </w:rPr>
          <w:t>&lt;27&gt;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1" w:name="P220"/>
      <w:bookmarkEnd w:id="41"/>
      <w:r w:rsidRPr="00C32A5C">
        <w:rPr>
          <w:rFonts w:ascii="Times New Roman" w:hAnsi="Times New Roman" w:cs="Times New Roman"/>
          <w:sz w:val="30"/>
          <w:szCs w:val="30"/>
        </w:rPr>
        <w:t>&lt;27&gt;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hyperlink r:id="rId59"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16.07.2019 N 4 подпункт 5.2 пункта 5 исключен. Указанное изменение </w:t>
            </w:r>
            <w:hyperlink r:id="rId60" w:history="1">
              <w:r w:rsidRPr="00C32A5C">
                <w:rPr>
                  <w:rFonts w:ascii="Times New Roman" w:hAnsi="Times New Roman" w:cs="Times New Roman"/>
                  <w:sz w:val="30"/>
                  <w:szCs w:val="30"/>
                </w:rPr>
                <w:t>распространяется</w:t>
              </w:r>
            </w:hyperlink>
            <w:r w:rsidRPr="00C32A5C">
              <w:rPr>
                <w:rFonts w:ascii="Times New Roman" w:hAnsi="Times New Roman" w:cs="Times New Roman"/>
                <w:sz w:val="30"/>
                <w:szCs w:val="30"/>
              </w:rPr>
              <w:t xml:space="preserve"> на отношения, возникшие с 1 января 2019 года.</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5.2. исключен;</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(пп. 5.2 исключен. - </w:t>
      </w:r>
      <w:hyperlink r:id="rId61" w:history="1">
        <w:r w:rsidRPr="00C32A5C">
          <w:rPr>
            <w:rFonts w:ascii="Times New Roman" w:hAnsi="Times New Roman" w:cs="Times New Roman"/>
            <w:sz w:val="30"/>
            <w:szCs w:val="30"/>
          </w:rPr>
          <w:t>Декрет</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&lt;28&gt; Исключено.</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(сноска &lt;28&gt; исключена. - </w:t>
      </w:r>
      <w:hyperlink r:id="rId62" w:history="1">
        <w:r w:rsidRPr="00C32A5C">
          <w:rPr>
            <w:rFonts w:ascii="Times New Roman" w:hAnsi="Times New Roman" w:cs="Times New Roman"/>
            <w:sz w:val="30"/>
            <w:szCs w:val="30"/>
          </w:rPr>
          <w:t>Декрет</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bookmarkStart w:id="42" w:name="P228"/>
      <w:bookmarkEnd w:id="42"/>
      <w:r w:rsidRPr="00C32A5C">
        <w:rPr>
          <w:rFonts w:ascii="Times New Roman" w:hAnsi="Times New Roman" w:cs="Times New Roman"/>
          <w:sz w:val="30"/>
          <w:szCs w:val="30"/>
        </w:rPr>
        <w:t>5.3. утратил силу;</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(пп. 5.3 утратил силу с 25 июля 2022 года. - </w:t>
      </w:r>
      <w:hyperlink r:id="rId63" w:history="1">
        <w:r w:rsidRPr="00C32A5C">
          <w:rPr>
            <w:rFonts w:ascii="Times New Roman" w:hAnsi="Times New Roman" w:cs="Times New Roman"/>
            <w:sz w:val="30"/>
            <w:szCs w:val="30"/>
          </w:rPr>
          <w:t>Указ</w:t>
        </w:r>
      </w:hyperlink>
      <w:r w:rsidRPr="00C32A5C">
        <w:rPr>
          <w:rFonts w:ascii="Times New Roman" w:hAnsi="Times New Roman" w:cs="Times New Roman"/>
          <w:sz w:val="30"/>
          <w:szCs w:val="30"/>
        </w:rPr>
        <w:t xml:space="preserve"> Президента Республики Беларусь от 28.02.2022 N 73)</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&lt;29&gt; Утратило силу.</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(сноска &lt;29&gt; утратила силу с 25 июля 2022 года. - </w:t>
      </w:r>
      <w:hyperlink r:id="rId64" w:history="1">
        <w:r w:rsidRPr="00C32A5C">
          <w:rPr>
            <w:rFonts w:ascii="Times New Roman" w:hAnsi="Times New Roman" w:cs="Times New Roman"/>
            <w:sz w:val="30"/>
            <w:szCs w:val="30"/>
          </w:rPr>
          <w:t>Указ</w:t>
        </w:r>
      </w:hyperlink>
      <w:r w:rsidRPr="00C32A5C">
        <w:rPr>
          <w:rFonts w:ascii="Times New Roman" w:hAnsi="Times New Roman" w:cs="Times New Roman"/>
          <w:sz w:val="30"/>
          <w:szCs w:val="30"/>
        </w:rPr>
        <w:t xml:space="preserve"> Президента Республики Беларусь от 28.02.2022 N 73)</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hyperlink r:id="rId65"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16.07.2019 N 4 подпункт 5.5 пункта 5 исключен. Указанное изменение </w:t>
            </w:r>
            <w:hyperlink r:id="rId66" w:history="1">
              <w:r w:rsidRPr="00C32A5C">
                <w:rPr>
                  <w:rFonts w:ascii="Times New Roman" w:hAnsi="Times New Roman" w:cs="Times New Roman"/>
                  <w:sz w:val="30"/>
                  <w:szCs w:val="30"/>
                </w:rPr>
                <w:t>распространяется</w:t>
              </w:r>
            </w:hyperlink>
            <w:r w:rsidRPr="00C32A5C">
              <w:rPr>
                <w:rFonts w:ascii="Times New Roman" w:hAnsi="Times New Roman" w:cs="Times New Roman"/>
                <w:sz w:val="30"/>
                <w:szCs w:val="30"/>
              </w:rPr>
              <w:t xml:space="preserve"> на отношения, возникшие с 1 января 2019 года.</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5.5. исключен;</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(пп. 5.5 исключен. - </w:t>
      </w:r>
      <w:hyperlink r:id="rId67" w:history="1">
        <w:r w:rsidRPr="00C32A5C">
          <w:rPr>
            <w:rFonts w:ascii="Times New Roman" w:hAnsi="Times New Roman" w:cs="Times New Roman"/>
            <w:sz w:val="30"/>
            <w:szCs w:val="30"/>
          </w:rPr>
          <w:t>Декрет</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Действие подпункта 5.6 распространяется на отношения, возникшие до вступления в силу данного Декрета (</w:t>
            </w:r>
            <w:hyperlink r:id="rId68" w:history="1">
              <w:r w:rsidRPr="00C32A5C">
                <w:rPr>
                  <w:rFonts w:ascii="Times New Roman" w:hAnsi="Times New Roman" w:cs="Times New Roman"/>
                  <w:sz w:val="30"/>
                  <w:szCs w:val="30"/>
                </w:rPr>
                <w:t>пункт 23</w:t>
              </w:r>
            </w:hyperlink>
            <w:r w:rsidRPr="00C32A5C">
              <w:rPr>
                <w:rFonts w:ascii="Times New Roman" w:hAnsi="Times New Roman" w:cs="Times New Roman"/>
                <w:sz w:val="30"/>
                <w:szCs w:val="30"/>
              </w:rPr>
              <w:t xml:space="preserve"> Указа Президента Республики Беларусь от 24.04.2020 N 143).</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w:t>
      </w:r>
      <w:r w:rsidRPr="00C32A5C">
        <w:rPr>
          <w:rFonts w:ascii="Times New Roman" w:hAnsi="Times New Roman" w:cs="Times New Roman"/>
          <w:sz w:val="30"/>
          <w:szCs w:val="30"/>
        </w:rPr>
        <w:lastRenderedPageBreak/>
        <w:t xml:space="preserve">право давать обязательные для этого юридического лица указания либо возможность иным образом определять его действия, несут субсидиарную </w:t>
      </w:r>
      <w:hyperlink r:id="rId69" w:history="1">
        <w:r w:rsidRPr="00C32A5C">
          <w:rPr>
            <w:rFonts w:ascii="Times New Roman" w:hAnsi="Times New Roman" w:cs="Times New Roman"/>
            <w:sz w:val="30"/>
            <w:szCs w:val="30"/>
          </w:rPr>
          <w:t>ответственность</w:t>
        </w:r>
      </w:hyperlink>
      <w:r w:rsidRPr="00C32A5C">
        <w:rPr>
          <w:rFonts w:ascii="Times New Roman" w:hAnsi="Times New Roman" w:cs="Times New Roman"/>
          <w:sz w:val="30"/>
          <w:szCs w:val="30"/>
        </w:rPr>
        <w:t xml:space="preserve"> при недостаточности имущества юридического лица только в случае, если экономическая </w:t>
      </w:r>
      <w:hyperlink r:id="rId70" w:history="1">
        <w:r w:rsidRPr="00C32A5C">
          <w:rPr>
            <w:rFonts w:ascii="Times New Roman" w:hAnsi="Times New Roman" w:cs="Times New Roman"/>
            <w:sz w:val="30"/>
            <w:szCs w:val="30"/>
          </w:rPr>
          <w:t>несостоятельность</w:t>
        </w:r>
      </w:hyperlink>
      <w:r w:rsidRPr="00C32A5C">
        <w:rPr>
          <w:rFonts w:ascii="Times New Roman" w:hAnsi="Times New Roman" w:cs="Times New Roman"/>
          <w:sz w:val="30"/>
          <w:szCs w:val="30"/>
        </w:rPr>
        <w:t xml:space="preserve"> (банкротство) юридического лица была вызвана виновными (умышленными) действиями таких лиц;</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hyperlink r:id="rId71" w:history="1">
              <w:r w:rsidRPr="00C32A5C">
                <w:rPr>
                  <w:rFonts w:ascii="Times New Roman" w:hAnsi="Times New Roman" w:cs="Times New Roman"/>
                  <w:sz w:val="30"/>
                  <w:szCs w:val="30"/>
                </w:rPr>
                <w:t>Форма</w:t>
              </w:r>
            </w:hyperlink>
            <w:r w:rsidRPr="00C32A5C">
              <w:rPr>
                <w:rFonts w:ascii="Times New Roman" w:hAnsi="Times New Roman" w:cs="Times New Roman"/>
                <w:sz w:val="30"/>
                <w:szCs w:val="30"/>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5.7. субъекты хозяйствования вправе использовать труд иностранных граждан или лиц без гражданства, не имеющих </w:t>
      </w:r>
      <w:hyperlink r:id="rId72" w:history="1">
        <w:r w:rsidRPr="00C32A5C">
          <w:rPr>
            <w:rFonts w:ascii="Times New Roman" w:hAnsi="Times New Roman" w:cs="Times New Roman"/>
            <w:sz w:val="30"/>
            <w:szCs w:val="30"/>
          </w:rPr>
          <w:t>разрешение</w:t>
        </w:r>
      </w:hyperlink>
      <w:r w:rsidRPr="00C32A5C">
        <w:rPr>
          <w:rFonts w:ascii="Times New Roman" w:hAnsi="Times New Roman" w:cs="Times New Roman"/>
          <w:sz w:val="30"/>
          <w:szCs w:val="30"/>
        </w:rP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5.8. субъекты хозяйствования вправе при разработке технических условий на продукцию (работы, услуги) </w:t>
      </w:r>
      <w:hyperlink w:anchor="P247" w:history="1">
        <w:r w:rsidRPr="00C32A5C">
          <w:rPr>
            <w:rFonts w:ascii="Times New Roman" w:hAnsi="Times New Roman" w:cs="Times New Roman"/>
            <w:sz w:val="30"/>
            <w:szCs w:val="30"/>
          </w:rPr>
          <w:t>&lt;30&gt;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самостоятельно определять срок действия разработанных ими технических условий (изменений в них) на продукцию (работы, услуги);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согласовывать с государственными органами технические условия (изменения в них) на продукцию (работы, услуги);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3" w:name="P247"/>
      <w:bookmarkEnd w:id="43"/>
      <w:r w:rsidRPr="00C32A5C">
        <w:rPr>
          <w:rFonts w:ascii="Times New Roman" w:hAnsi="Times New Roman" w:cs="Times New Roman"/>
          <w:sz w:val="30"/>
          <w:szCs w:val="30"/>
        </w:rP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hyperlink r:id="rId73"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16.07.2019 N 4 в </w:t>
            </w:r>
            <w:r w:rsidRPr="00C32A5C">
              <w:rPr>
                <w:rFonts w:ascii="Times New Roman" w:hAnsi="Times New Roman" w:cs="Times New Roman"/>
                <w:sz w:val="30"/>
                <w:szCs w:val="30"/>
              </w:rPr>
              <w:lastRenderedPageBreak/>
              <w:t xml:space="preserve">подпункт 5.10 пункта 5 внесены изменения, действие которых </w:t>
            </w:r>
            <w:hyperlink r:id="rId74" w:history="1">
              <w:r w:rsidRPr="00C32A5C">
                <w:rPr>
                  <w:rFonts w:ascii="Times New Roman" w:hAnsi="Times New Roman" w:cs="Times New Roman"/>
                  <w:sz w:val="30"/>
                  <w:szCs w:val="30"/>
                </w:rPr>
                <w:t>распространяется</w:t>
              </w:r>
            </w:hyperlink>
            <w:r w:rsidRPr="00C32A5C">
              <w:rPr>
                <w:rFonts w:ascii="Times New Roman" w:hAnsi="Times New Roman" w:cs="Times New Roman"/>
                <w:sz w:val="30"/>
                <w:szCs w:val="30"/>
              </w:rPr>
              <w:t xml:space="preserve"> на отношения, возникшие с 1 января 2019 года.</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 xml:space="preserve">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w:t>
      </w:r>
      <w:hyperlink r:id="rId75" w:history="1">
        <w:r w:rsidRPr="00C32A5C">
          <w:rPr>
            <w:rFonts w:ascii="Times New Roman" w:hAnsi="Times New Roman" w:cs="Times New Roman"/>
            <w:sz w:val="30"/>
            <w:szCs w:val="30"/>
          </w:rPr>
          <w:t>акта</w:t>
        </w:r>
      </w:hyperlink>
      <w:r w:rsidRPr="00C32A5C">
        <w:rPr>
          <w:rFonts w:ascii="Times New Roman" w:hAnsi="Times New Roman" w:cs="Times New Roman"/>
          <w:sz w:val="30"/>
          <w:szCs w:val="30"/>
        </w:rPr>
        <w:t xml:space="preserve">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(в ред. </w:t>
      </w:r>
      <w:hyperlink r:id="rId76" w:history="1">
        <w:r w:rsidRPr="00C32A5C">
          <w:rPr>
            <w:rFonts w:ascii="Times New Roman" w:hAnsi="Times New Roman" w:cs="Times New Roman"/>
            <w:sz w:val="30"/>
            <w:szCs w:val="30"/>
          </w:rPr>
          <w:t>Декрета</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hyperlink r:id="rId77" w:history="1">
              <w:r w:rsidRPr="00C32A5C">
                <w:rPr>
                  <w:rFonts w:ascii="Times New Roman" w:hAnsi="Times New Roman" w:cs="Times New Roman"/>
                  <w:sz w:val="30"/>
                  <w:szCs w:val="30"/>
                </w:rPr>
                <w:t>Декретом</w:t>
              </w:r>
            </w:hyperlink>
            <w:r w:rsidRPr="00C32A5C">
              <w:rPr>
                <w:rFonts w:ascii="Times New Roman" w:hAnsi="Times New Roman" w:cs="Times New Roman"/>
                <w:sz w:val="30"/>
                <w:szCs w:val="30"/>
              </w:rPr>
              <w:t xml:space="preserve"> Президента Республики Беларусь от 16.07.2019 N 4 часть вторая подпункта 5.10 пункта 5 исключена. Указанное изменение </w:t>
            </w:r>
            <w:hyperlink r:id="rId78" w:history="1">
              <w:r w:rsidRPr="00C32A5C">
                <w:rPr>
                  <w:rFonts w:ascii="Times New Roman" w:hAnsi="Times New Roman" w:cs="Times New Roman"/>
                  <w:sz w:val="30"/>
                  <w:szCs w:val="30"/>
                </w:rPr>
                <w:t>распространяется</w:t>
              </w:r>
            </w:hyperlink>
            <w:r w:rsidRPr="00C32A5C">
              <w:rPr>
                <w:rFonts w:ascii="Times New Roman" w:hAnsi="Times New Roman" w:cs="Times New Roman"/>
                <w:sz w:val="30"/>
                <w:szCs w:val="30"/>
              </w:rPr>
              <w:t xml:space="preserve"> на отношения, возникшие с 1 января 2019 года.</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Часть исключена. - </w:t>
      </w:r>
      <w:hyperlink r:id="rId79" w:history="1">
        <w:r w:rsidRPr="00C32A5C">
          <w:rPr>
            <w:rFonts w:ascii="Times New Roman" w:hAnsi="Times New Roman" w:cs="Times New Roman"/>
            <w:sz w:val="30"/>
            <w:szCs w:val="30"/>
          </w:rPr>
          <w:t>Декрет</w:t>
        </w:r>
      </w:hyperlink>
      <w:r w:rsidRPr="00C32A5C">
        <w:rPr>
          <w:rFonts w:ascii="Times New Roman" w:hAnsi="Times New Roman" w:cs="Times New Roman"/>
          <w:sz w:val="30"/>
          <w:szCs w:val="30"/>
        </w:rPr>
        <w:t xml:space="preserve"> Президента Республики Беларусь от 16.07.2019 N 4.</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5.11. принятие решения о возможности изменения назначения объектов недвижимого имущества </w:t>
      </w:r>
      <w:hyperlink w:anchor="P258" w:history="1">
        <w:r w:rsidRPr="00C32A5C">
          <w:rPr>
            <w:rFonts w:ascii="Times New Roman" w:hAnsi="Times New Roman" w:cs="Times New Roman"/>
            <w:sz w:val="30"/>
            <w:szCs w:val="30"/>
          </w:rPr>
          <w:t>&lt;31&gt;</w:t>
        </w:r>
      </w:hyperlink>
      <w:r w:rsidRPr="00C32A5C">
        <w:rPr>
          <w:rFonts w:ascii="Times New Roman" w:hAnsi="Times New Roman" w:cs="Times New Roman"/>
          <w:sz w:val="30"/>
          <w:szCs w:val="30"/>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4" w:name="P258"/>
      <w:bookmarkEnd w:id="44"/>
      <w:r w:rsidRPr="00C32A5C">
        <w:rPr>
          <w:rFonts w:ascii="Times New Roman" w:hAnsi="Times New Roman" w:cs="Times New Roman"/>
          <w:sz w:val="30"/>
          <w:szCs w:val="30"/>
        </w:rPr>
        <w:t xml:space="preserve">&lt;31&gt;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w:t>
      </w:r>
      <w:r w:rsidRPr="00C32A5C">
        <w:rPr>
          <w:rFonts w:ascii="Times New Roman" w:hAnsi="Times New Roman" w:cs="Times New Roman"/>
          <w:sz w:val="30"/>
          <w:szCs w:val="30"/>
        </w:rPr>
        <w:lastRenderedPageBreak/>
        <w:t>изолированные помещения (за исключением жилых помещений).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по назначению, отличному от назначения, указанного в документах Единого государственного </w:t>
      </w:r>
      <w:hyperlink r:id="rId80" w:history="1">
        <w:r w:rsidRPr="00C32A5C">
          <w:rPr>
            <w:rFonts w:ascii="Times New Roman" w:hAnsi="Times New Roman" w:cs="Times New Roman"/>
            <w:sz w:val="30"/>
            <w:szCs w:val="30"/>
          </w:rPr>
          <w:t>регистра</w:t>
        </w:r>
      </w:hyperlink>
      <w:r w:rsidRPr="00C32A5C">
        <w:rPr>
          <w:rFonts w:ascii="Times New Roman" w:hAnsi="Times New Roman" w:cs="Times New Roman"/>
          <w:sz w:val="30"/>
          <w:szCs w:val="30"/>
        </w:rPr>
        <w:t xml:space="preserve"> недвижимого имущества, прав на него и сделок с ним </w:t>
      </w:r>
      <w:hyperlink w:anchor="P264" w:history="1">
        <w:r w:rsidRPr="00C32A5C">
          <w:rPr>
            <w:rFonts w:ascii="Times New Roman" w:hAnsi="Times New Roman" w:cs="Times New Roman"/>
            <w:sz w:val="30"/>
            <w:szCs w:val="30"/>
          </w:rPr>
          <w:t>&lt;32&gt;</w:t>
        </w:r>
      </w:hyperlink>
      <w:r w:rsidRPr="00C32A5C">
        <w:rPr>
          <w:rFonts w:ascii="Times New Roman" w:hAnsi="Times New Roman" w:cs="Times New Roman"/>
          <w:sz w:val="30"/>
          <w:szCs w:val="30"/>
        </w:rP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81" w:history="1">
        <w:r w:rsidRPr="00C32A5C">
          <w:rPr>
            <w:rFonts w:ascii="Times New Roman" w:hAnsi="Times New Roman" w:cs="Times New Roman"/>
            <w:sz w:val="30"/>
            <w:szCs w:val="30"/>
          </w:rPr>
          <w:t>части первой пункта 9 статьи 21</w:t>
        </w:r>
      </w:hyperlink>
      <w:r w:rsidRPr="00C32A5C">
        <w:rPr>
          <w:rFonts w:ascii="Times New Roman" w:hAnsi="Times New Roman" w:cs="Times New Roman"/>
          <w:sz w:val="30"/>
          <w:szCs w:val="30"/>
        </w:rPr>
        <w:t xml:space="preserve"> Жилищного кодекса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5" w:name="P264"/>
      <w:bookmarkEnd w:id="45"/>
      <w:r w:rsidRPr="00C32A5C">
        <w:rPr>
          <w:rFonts w:ascii="Times New Roman" w:hAnsi="Times New Roman" w:cs="Times New Roman"/>
          <w:sz w:val="30"/>
          <w:szCs w:val="30"/>
        </w:rPr>
        <w:t>&lt;32&gt;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C32A5C" w:rsidRPr="00C32A5C" w:rsidRDefault="00C32A5C" w:rsidP="00C32A5C">
      <w:pPr>
        <w:pStyle w:val="ConsPlusNormal"/>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Сайтом государственного учреждения "Белавтострада" является сайт http://www.belavtostrada.by/.</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C32A5C" w:rsidRPr="00C32A5C" w:rsidRDefault="00C32A5C" w:rsidP="00C32A5C">
      <w:pPr>
        <w:pStyle w:val="ConsPlusNormal"/>
        <w:ind w:firstLine="540"/>
        <w:jc w:val="both"/>
        <w:rPr>
          <w:rFonts w:ascii="Times New Roman" w:hAnsi="Times New Roman" w:cs="Times New Roman"/>
          <w:sz w:val="30"/>
          <w:szCs w:val="30"/>
        </w:rPr>
      </w:pPr>
      <w:bookmarkStart w:id="46" w:name="P269"/>
      <w:bookmarkEnd w:id="46"/>
      <w:r w:rsidRPr="00C32A5C">
        <w:rPr>
          <w:rFonts w:ascii="Times New Roman" w:hAnsi="Times New Roman" w:cs="Times New Roman"/>
          <w:sz w:val="30"/>
          <w:szCs w:val="30"/>
        </w:rPr>
        <w:t xml:space="preserve">5.14. при осуществлении экономической деятельности, включенной в </w:t>
      </w:r>
      <w:hyperlink w:anchor="P368" w:history="1">
        <w:r w:rsidRPr="00C32A5C">
          <w:rPr>
            <w:rFonts w:ascii="Times New Roman" w:hAnsi="Times New Roman" w:cs="Times New Roman"/>
            <w:sz w:val="30"/>
            <w:szCs w:val="30"/>
          </w:rPr>
          <w:t>перечень</w:t>
        </w:r>
      </w:hyperlink>
      <w:r w:rsidRPr="00C32A5C">
        <w:rPr>
          <w:rFonts w:ascii="Times New Roman" w:hAnsi="Times New Roman" w:cs="Times New Roman"/>
          <w:sz w:val="30"/>
          <w:szCs w:val="30"/>
        </w:rPr>
        <w:t xml:space="preserve">, субъекты хозяйствования вправе </w:t>
      </w:r>
      <w:hyperlink w:anchor="P275" w:history="1">
        <w:r w:rsidRPr="00C32A5C">
          <w:rPr>
            <w:rFonts w:ascii="Times New Roman" w:hAnsi="Times New Roman" w:cs="Times New Roman"/>
            <w:sz w:val="30"/>
            <w:szCs w:val="30"/>
          </w:rPr>
          <w:t>&lt;33&gt;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47" w:name="P270"/>
      <w:bookmarkEnd w:id="47"/>
      <w:r w:rsidRPr="00C32A5C">
        <w:rPr>
          <w:rFonts w:ascii="Times New Roman" w:hAnsi="Times New Roman" w:cs="Times New Roman"/>
          <w:sz w:val="30"/>
          <w:szCs w:val="30"/>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C32A5C" w:rsidRPr="00C32A5C" w:rsidRDefault="00C32A5C" w:rsidP="00C32A5C">
      <w:pPr>
        <w:pStyle w:val="ConsPlusNormal"/>
        <w:ind w:firstLine="540"/>
        <w:jc w:val="both"/>
        <w:rPr>
          <w:rFonts w:ascii="Times New Roman" w:hAnsi="Times New Roman" w:cs="Times New Roman"/>
          <w:sz w:val="30"/>
          <w:szCs w:val="30"/>
        </w:rPr>
      </w:pPr>
      <w:bookmarkStart w:id="48" w:name="P271"/>
      <w:bookmarkEnd w:id="48"/>
      <w:r w:rsidRPr="00C32A5C">
        <w:rPr>
          <w:rFonts w:ascii="Times New Roman" w:hAnsi="Times New Roman" w:cs="Times New Roman"/>
          <w:sz w:val="30"/>
          <w:szCs w:val="30"/>
        </w:rPr>
        <w:t xml:space="preserve">не проводить локальный мониторинг окружающей среды, объектами которого являются поверхностные, подземные и сточные воды, а также </w:t>
      </w:r>
      <w:r w:rsidRPr="00C32A5C">
        <w:rPr>
          <w:rFonts w:ascii="Times New Roman" w:hAnsi="Times New Roman" w:cs="Times New Roman"/>
          <w:sz w:val="30"/>
          <w:szCs w:val="30"/>
        </w:rPr>
        <w:lastRenderedPageBreak/>
        <w:t>выбросы загрязняющих веществ в атмосферный воздух;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не разрабатывать </w:t>
      </w:r>
      <w:hyperlink r:id="rId82" w:history="1">
        <w:r w:rsidRPr="00C32A5C">
          <w:rPr>
            <w:rFonts w:ascii="Times New Roman" w:hAnsi="Times New Roman" w:cs="Times New Roman"/>
            <w:sz w:val="30"/>
            <w:szCs w:val="30"/>
          </w:rPr>
          <w:t>проекты</w:t>
        </w:r>
      </w:hyperlink>
      <w:r w:rsidRPr="00C32A5C">
        <w:rPr>
          <w:rFonts w:ascii="Times New Roman" w:hAnsi="Times New Roman" w:cs="Times New Roman"/>
          <w:sz w:val="30"/>
          <w:szCs w:val="30"/>
        </w:rPr>
        <w:t xml:space="preserve">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w:t>
      </w:r>
      <w:hyperlink r:id="rId83" w:history="1">
        <w:r w:rsidRPr="00C32A5C">
          <w:rPr>
            <w:rFonts w:ascii="Times New Roman" w:hAnsi="Times New Roman" w:cs="Times New Roman"/>
            <w:sz w:val="30"/>
            <w:szCs w:val="30"/>
          </w:rPr>
          <w:t>акту</w:t>
        </w:r>
      </w:hyperlink>
      <w:r w:rsidRPr="00C32A5C">
        <w:rPr>
          <w:rFonts w:ascii="Times New Roman" w:hAnsi="Times New Roman" w:cs="Times New Roman"/>
          <w:sz w:val="30"/>
          <w:szCs w:val="30"/>
        </w:rPr>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C32A5C" w:rsidRPr="00C32A5C" w:rsidRDefault="00C32A5C" w:rsidP="00C32A5C">
      <w:pPr>
        <w:pStyle w:val="ConsPlusNormal"/>
        <w:ind w:firstLine="540"/>
        <w:jc w:val="both"/>
        <w:rPr>
          <w:rFonts w:ascii="Times New Roman" w:hAnsi="Times New Roman" w:cs="Times New Roman"/>
          <w:sz w:val="30"/>
          <w:szCs w:val="30"/>
        </w:rPr>
      </w:pPr>
      <w:bookmarkStart w:id="49" w:name="P273"/>
      <w:bookmarkEnd w:id="49"/>
      <w:r w:rsidRPr="00C32A5C">
        <w:rPr>
          <w:rFonts w:ascii="Times New Roman" w:hAnsi="Times New Roman" w:cs="Times New Roman"/>
          <w:sz w:val="30"/>
          <w:szCs w:val="30"/>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50" w:name="P275"/>
      <w:bookmarkEnd w:id="50"/>
      <w:r w:rsidRPr="00C32A5C">
        <w:rPr>
          <w:rFonts w:ascii="Times New Roman" w:hAnsi="Times New Roman" w:cs="Times New Roman"/>
          <w:sz w:val="30"/>
          <w:szCs w:val="30"/>
        </w:rPr>
        <w:t xml:space="preserve">&lt;33&gt; Положения </w:t>
      </w:r>
      <w:hyperlink w:anchor="P270" w:history="1">
        <w:r w:rsidRPr="00C32A5C">
          <w:rPr>
            <w:rFonts w:ascii="Times New Roman" w:hAnsi="Times New Roman" w:cs="Times New Roman"/>
            <w:sz w:val="30"/>
            <w:szCs w:val="30"/>
          </w:rPr>
          <w:t>абзацев второго</w:t>
        </w:r>
      </w:hyperlink>
      <w:r w:rsidRPr="00C32A5C">
        <w:rPr>
          <w:rFonts w:ascii="Times New Roman" w:hAnsi="Times New Roman" w:cs="Times New Roman"/>
          <w:sz w:val="30"/>
          <w:szCs w:val="30"/>
        </w:rPr>
        <w:t xml:space="preserve">, </w:t>
      </w:r>
      <w:hyperlink w:anchor="P271" w:history="1">
        <w:r w:rsidRPr="00C32A5C">
          <w:rPr>
            <w:rFonts w:ascii="Times New Roman" w:hAnsi="Times New Roman" w:cs="Times New Roman"/>
            <w:sz w:val="30"/>
            <w:szCs w:val="30"/>
          </w:rPr>
          <w:t>третьего</w:t>
        </w:r>
      </w:hyperlink>
      <w:r w:rsidRPr="00C32A5C">
        <w:rPr>
          <w:rFonts w:ascii="Times New Roman" w:hAnsi="Times New Roman" w:cs="Times New Roman"/>
          <w:sz w:val="30"/>
          <w:szCs w:val="30"/>
        </w:rPr>
        <w:t xml:space="preserve"> и </w:t>
      </w:r>
      <w:hyperlink w:anchor="P273" w:history="1">
        <w:r w:rsidRPr="00C32A5C">
          <w:rPr>
            <w:rFonts w:ascii="Times New Roman" w:hAnsi="Times New Roman" w:cs="Times New Roman"/>
            <w:sz w:val="30"/>
            <w:szCs w:val="30"/>
          </w:rPr>
          <w:t>пятого подпункта 5.14 пункта 5</w:t>
        </w:r>
      </w:hyperlink>
      <w:r w:rsidRPr="00C32A5C">
        <w:rPr>
          <w:rFonts w:ascii="Times New Roman" w:hAnsi="Times New Roman" w:cs="Times New Roman"/>
          <w:sz w:val="30"/>
          <w:szCs w:val="30"/>
        </w:rPr>
        <w:t xml:space="preserve"> применяются только в отношении индивидуальных предпринимателей и микроорганизаций.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bookmarkStart w:id="51" w:name="P277"/>
      <w:bookmarkEnd w:id="51"/>
      <w:r w:rsidRPr="00C32A5C">
        <w:rPr>
          <w:rFonts w:ascii="Times New Roman" w:hAnsi="Times New Roman" w:cs="Times New Roman"/>
          <w:sz w:val="30"/>
          <w:szCs w:val="30"/>
        </w:rPr>
        <w:t>6. Утратил силу.</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 xml:space="preserve">(п. 6 утратил силу. - </w:t>
      </w:r>
      <w:hyperlink w:anchor="P320" w:history="1">
        <w:r w:rsidRPr="00C32A5C">
          <w:rPr>
            <w:rFonts w:ascii="Times New Roman" w:hAnsi="Times New Roman" w:cs="Times New Roman"/>
            <w:sz w:val="30"/>
            <w:szCs w:val="30"/>
          </w:rPr>
          <w:t>Часть вторая п. 12</w:t>
        </w:r>
      </w:hyperlink>
      <w:r w:rsidRPr="00C32A5C">
        <w:rPr>
          <w:rFonts w:ascii="Times New Roman" w:hAnsi="Times New Roman" w:cs="Times New Roman"/>
          <w:sz w:val="30"/>
          <w:szCs w:val="30"/>
        </w:rPr>
        <w:t xml:space="preserve"> данного Декрета)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7. Внести в </w:t>
      </w:r>
      <w:hyperlink r:id="rId84" w:history="1">
        <w:r w:rsidRPr="00C32A5C">
          <w:rPr>
            <w:rFonts w:ascii="Times New Roman" w:hAnsi="Times New Roman" w:cs="Times New Roman"/>
            <w:sz w:val="30"/>
            <w:szCs w:val="30"/>
          </w:rPr>
          <w:t>Декрет</w:t>
        </w:r>
      </w:hyperlink>
      <w:r w:rsidRPr="00C32A5C">
        <w:rPr>
          <w:rFonts w:ascii="Times New Roman" w:hAnsi="Times New Roman" w:cs="Times New Roman"/>
          <w:sz w:val="30"/>
          <w:szCs w:val="30"/>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34" w:history="1">
        <w:r w:rsidRPr="00C32A5C">
          <w:rPr>
            <w:rFonts w:ascii="Times New Roman" w:hAnsi="Times New Roman" w:cs="Times New Roman"/>
            <w:sz w:val="30"/>
            <w:szCs w:val="30"/>
          </w:rPr>
          <w:t>приложению</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52" w:name="P280"/>
      <w:bookmarkEnd w:id="52"/>
      <w:r w:rsidRPr="00C32A5C">
        <w:rPr>
          <w:rFonts w:ascii="Times New Roman" w:hAnsi="Times New Roman" w:cs="Times New Roman"/>
          <w:sz w:val="30"/>
          <w:szCs w:val="30"/>
        </w:rPr>
        <w:t>8. Нормативные правовые акты до приведения их в соответствие с настоящим Декретом действуют в части, ему не противоречащей.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Совету Министров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9.1. в трехмесячный срок обеспечить:</w:t>
      </w:r>
    </w:p>
    <w:p w:rsidR="00C32A5C" w:rsidRPr="00C32A5C" w:rsidRDefault="00C32A5C" w:rsidP="00C32A5C">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A5C" w:rsidRPr="00C32A5C">
        <w:trPr>
          <w:jc w:val="center"/>
        </w:trPr>
        <w:tc>
          <w:tcPr>
            <w:tcW w:w="9294" w:type="dxa"/>
            <w:tcBorders>
              <w:top w:val="nil"/>
              <w:left w:val="single" w:sz="24" w:space="0" w:color="CED3F1"/>
              <w:bottom w:val="nil"/>
              <w:right w:val="single" w:sz="24" w:space="0" w:color="F4F3F8"/>
            </w:tcBorders>
            <w:shd w:val="clear" w:color="auto" w:fill="F4F3F8"/>
          </w:tcPr>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КонсультантПлюс: примечание.</w:t>
            </w:r>
          </w:p>
          <w:p w:rsidR="00C32A5C" w:rsidRPr="00C32A5C" w:rsidRDefault="00C32A5C" w:rsidP="00C32A5C">
            <w:pPr>
              <w:pStyle w:val="ConsPlusNormal"/>
              <w:jc w:val="both"/>
              <w:rPr>
                <w:rFonts w:ascii="Times New Roman" w:hAnsi="Times New Roman" w:cs="Times New Roman"/>
                <w:sz w:val="30"/>
                <w:szCs w:val="30"/>
              </w:rPr>
            </w:pPr>
            <w:r w:rsidRPr="00C32A5C">
              <w:rPr>
                <w:rFonts w:ascii="Times New Roman" w:hAnsi="Times New Roman" w:cs="Times New Roman"/>
                <w:sz w:val="30"/>
                <w:szCs w:val="30"/>
              </w:rPr>
              <w:t>Методические рекомендации по осуществлению субъектами хозяйствования наиболее распространенных видов экономической деятельности для малого и среднего предпринимательства размещены на сайте государственного учреждения "Национальное агентство инвестиций и приватизации" (https://www.investinbelarus.by/).</w:t>
            </w:r>
          </w:p>
        </w:tc>
      </w:tr>
    </w:tbl>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 xml:space="preserve">оптимизацию (сокращение) </w:t>
      </w:r>
      <w:hyperlink r:id="rId85" w:history="1">
        <w:r w:rsidRPr="00C32A5C">
          <w:rPr>
            <w:rFonts w:ascii="Times New Roman" w:hAnsi="Times New Roman" w:cs="Times New Roman"/>
            <w:sz w:val="30"/>
            <w:szCs w:val="30"/>
          </w:rPr>
          <w:t>перечня</w:t>
        </w:r>
      </w:hyperlink>
      <w:r w:rsidRPr="00C32A5C">
        <w:rPr>
          <w:rFonts w:ascii="Times New Roman" w:hAnsi="Times New Roman" w:cs="Times New Roman"/>
          <w:sz w:val="30"/>
          <w:szCs w:val="30"/>
        </w:rPr>
        <w:t xml:space="preserve"> объектов обязательного подтверждения соответствия Национальной системы подтверждения соответствия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86" w:history="1">
        <w:r w:rsidRPr="00C32A5C">
          <w:rPr>
            <w:rFonts w:ascii="Times New Roman" w:hAnsi="Times New Roman" w:cs="Times New Roman"/>
            <w:sz w:val="30"/>
            <w:szCs w:val="30"/>
          </w:rPr>
          <w:t>аттестатов</w:t>
        </w:r>
      </w:hyperlink>
      <w:r w:rsidRPr="00C32A5C">
        <w:rPr>
          <w:rFonts w:ascii="Times New Roman" w:hAnsi="Times New Roman" w:cs="Times New Roman"/>
          <w:sz w:val="30"/>
          <w:szCs w:val="30"/>
        </w:rPr>
        <w:t xml:space="preserve"> соответствия;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9.2. в шестимесячный срок: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внести на рассмотрение Президента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предложения: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принять иные меры по реализации настоящего Декрета;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обобщение и актуализацию нормативных правовых актов в области архитектурной, градостроительной и строительной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w:t>
      </w:r>
      <w:hyperlink r:id="rId87" w:history="1">
        <w:r w:rsidRPr="00C32A5C">
          <w:rPr>
            <w:rFonts w:ascii="Times New Roman" w:hAnsi="Times New Roman" w:cs="Times New Roman"/>
            <w:sz w:val="30"/>
            <w:szCs w:val="30"/>
          </w:rPr>
          <w:t>декларирование</w:t>
        </w:r>
      </w:hyperlink>
      <w:r w:rsidRPr="00C32A5C">
        <w:rPr>
          <w:rFonts w:ascii="Times New Roman" w:hAnsi="Times New Roman" w:cs="Times New Roman"/>
          <w:sz w:val="30"/>
          <w:szCs w:val="30"/>
        </w:rPr>
        <w:t xml:space="preserve"> соответствия проведением обязательной </w:t>
      </w:r>
      <w:hyperlink r:id="rId88" w:history="1">
        <w:r w:rsidRPr="00C32A5C">
          <w:rPr>
            <w:rFonts w:ascii="Times New Roman" w:hAnsi="Times New Roman" w:cs="Times New Roman"/>
            <w:sz w:val="30"/>
            <w:szCs w:val="30"/>
          </w:rPr>
          <w:t>сертификации</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9.5. обеспечивать проведение широкой информационно-разъяснительной работы по вопросам применения настоящего Декрета.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89" w:history="1">
        <w:r w:rsidRPr="00C32A5C">
          <w:rPr>
            <w:rFonts w:ascii="Times New Roman" w:hAnsi="Times New Roman" w:cs="Times New Roman"/>
            <w:sz w:val="30"/>
            <w:szCs w:val="30"/>
          </w:rPr>
          <w:t>кодекс</w:t>
        </w:r>
      </w:hyperlink>
      <w:r w:rsidRPr="00C32A5C">
        <w:rPr>
          <w:rFonts w:ascii="Times New Roman" w:hAnsi="Times New Roman" w:cs="Times New Roman"/>
          <w:sz w:val="30"/>
          <w:szCs w:val="30"/>
        </w:rPr>
        <w:t xml:space="preserve"> Республики Беларусь обеспечить корректировку мер уголовной ответственности, предусмотрев: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максимальный отказ от назначения наказания в виде лишения свободы за совершение экономических преступлений;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минимизацию количества деяний с формальными составами;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увеличение крупного и особо крупного размеров ущерба, влекущего более строгую ответственность;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исключение использования неоднозначных и оценочных определений в рамках уголовного законодательства.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 Настоящий Декрет вступает в силу в следующем порядке:</w:t>
      </w:r>
    </w:p>
    <w:p w:rsidR="00C32A5C" w:rsidRPr="00C32A5C" w:rsidRDefault="00C32A5C" w:rsidP="00C32A5C">
      <w:pPr>
        <w:pStyle w:val="ConsPlusNormal"/>
        <w:ind w:firstLine="540"/>
        <w:jc w:val="both"/>
        <w:rPr>
          <w:rFonts w:ascii="Times New Roman" w:hAnsi="Times New Roman" w:cs="Times New Roman"/>
          <w:sz w:val="30"/>
          <w:szCs w:val="30"/>
        </w:rPr>
      </w:pPr>
      <w:hyperlink w:anchor="P16" w:history="1">
        <w:r w:rsidRPr="00C32A5C">
          <w:rPr>
            <w:rFonts w:ascii="Times New Roman" w:hAnsi="Times New Roman" w:cs="Times New Roman"/>
            <w:sz w:val="30"/>
            <w:szCs w:val="30"/>
          </w:rPr>
          <w:t>пункты 1</w:t>
        </w:r>
      </w:hyperlink>
      <w:r w:rsidRPr="00C32A5C">
        <w:rPr>
          <w:rFonts w:ascii="Times New Roman" w:hAnsi="Times New Roman" w:cs="Times New Roman"/>
          <w:sz w:val="30"/>
          <w:szCs w:val="30"/>
        </w:rPr>
        <w:t xml:space="preserve">, </w:t>
      </w:r>
      <w:hyperlink w:anchor="P26" w:history="1">
        <w:r w:rsidRPr="00C32A5C">
          <w:rPr>
            <w:rFonts w:ascii="Times New Roman" w:hAnsi="Times New Roman" w:cs="Times New Roman"/>
            <w:sz w:val="30"/>
            <w:szCs w:val="30"/>
          </w:rPr>
          <w:t>2</w:t>
        </w:r>
      </w:hyperlink>
      <w:r w:rsidRPr="00C32A5C">
        <w:rPr>
          <w:rFonts w:ascii="Times New Roman" w:hAnsi="Times New Roman" w:cs="Times New Roman"/>
          <w:sz w:val="30"/>
          <w:szCs w:val="30"/>
        </w:rPr>
        <w:t xml:space="preserve">, </w:t>
      </w:r>
      <w:hyperlink w:anchor="P35" w:history="1">
        <w:r w:rsidRPr="00C32A5C">
          <w:rPr>
            <w:rFonts w:ascii="Times New Roman" w:hAnsi="Times New Roman" w:cs="Times New Roman"/>
            <w:sz w:val="30"/>
            <w:szCs w:val="30"/>
          </w:rPr>
          <w:t>подпункты 3.1</w:t>
        </w:r>
      </w:hyperlink>
      <w:r w:rsidRPr="00C32A5C">
        <w:rPr>
          <w:rFonts w:ascii="Times New Roman" w:hAnsi="Times New Roman" w:cs="Times New Roman"/>
          <w:sz w:val="30"/>
          <w:szCs w:val="30"/>
        </w:rPr>
        <w:t xml:space="preserve"> - </w:t>
      </w:r>
      <w:hyperlink w:anchor="P47" w:history="1">
        <w:r w:rsidRPr="00C32A5C">
          <w:rPr>
            <w:rFonts w:ascii="Times New Roman" w:hAnsi="Times New Roman" w:cs="Times New Roman"/>
            <w:sz w:val="30"/>
            <w:szCs w:val="30"/>
          </w:rPr>
          <w:t>3.3</w:t>
        </w:r>
      </w:hyperlink>
      <w:r w:rsidRPr="00C32A5C">
        <w:rPr>
          <w:rFonts w:ascii="Times New Roman" w:hAnsi="Times New Roman" w:cs="Times New Roman"/>
          <w:sz w:val="30"/>
          <w:szCs w:val="30"/>
        </w:rPr>
        <w:t xml:space="preserve">, </w:t>
      </w:r>
      <w:hyperlink w:anchor="P48" w:history="1">
        <w:r w:rsidRPr="00C32A5C">
          <w:rPr>
            <w:rFonts w:ascii="Times New Roman" w:hAnsi="Times New Roman" w:cs="Times New Roman"/>
            <w:sz w:val="30"/>
            <w:szCs w:val="30"/>
          </w:rPr>
          <w:t>часть первая подпункта 3.4</w:t>
        </w:r>
      </w:hyperlink>
      <w:r w:rsidRPr="00C32A5C">
        <w:rPr>
          <w:rFonts w:ascii="Times New Roman" w:hAnsi="Times New Roman" w:cs="Times New Roman"/>
          <w:sz w:val="30"/>
          <w:szCs w:val="30"/>
        </w:rPr>
        <w:t xml:space="preserve">, </w:t>
      </w:r>
      <w:hyperlink w:anchor="P50" w:history="1">
        <w:r w:rsidRPr="00C32A5C">
          <w:rPr>
            <w:rFonts w:ascii="Times New Roman" w:hAnsi="Times New Roman" w:cs="Times New Roman"/>
            <w:sz w:val="30"/>
            <w:szCs w:val="30"/>
          </w:rPr>
          <w:t>подпункты 3.5</w:t>
        </w:r>
      </w:hyperlink>
      <w:r w:rsidRPr="00C32A5C">
        <w:rPr>
          <w:rFonts w:ascii="Times New Roman" w:hAnsi="Times New Roman" w:cs="Times New Roman"/>
          <w:sz w:val="30"/>
          <w:szCs w:val="30"/>
        </w:rPr>
        <w:t xml:space="preserve"> - </w:t>
      </w:r>
      <w:hyperlink w:anchor="P87" w:history="1">
        <w:r w:rsidRPr="00C32A5C">
          <w:rPr>
            <w:rFonts w:ascii="Times New Roman" w:hAnsi="Times New Roman" w:cs="Times New Roman"/>
            <w:sz w:val="30"/>
            <w:szCs w:val="30"/>
          </w:rPr>
          <w:t>3.11 пункта 3</w:t>
        </w:r>
      </w:hyperlink>
      <w:r w:rsidRPr="00C32A5C">
        <w:rPr>
          <w:rFonts w:ascii="Times New Roman" w:hAnsi="Times New Roman" w:cs="Times New Roman"/>
          <w:sz w:val="30"/>
          <w:szCs w:val="30"/>
        </w:rPr>
        <w:t xml:space="preserve">, </w:t>
      </w:r>
      <w:hyperlink w:anchor="P95" w:history="1">
        <w:r w:rsidRPr="00C32A5C">
          <w:rPr>
            <w:rFonts w:ascii="Times New Roman" w:hAnsi="Times New Roman" w:cs="Times New Roman"/>
            <w:sz w:val="30"/>
            <w:szCs w:val="30"/>
          </w:rPr>
          <w:t>пункт 4</w:t>
        </w:r>
      </w:hyperlink>
      <w:r w:rsidRPr="00C32A5C">
        <w:rPr>
          <w:rFonts w:ascii="Times New Roman" w:hAnsi="Times New Roman" w:cs="Times New Roman"/>
          <w:sz w:val="30"/>
          <w:szCs w:val="30"/>
        </w:rPr>
        <w:t xml:space="preserve">, </w:t>
      </w:r>
      <w:hyperlink w:anchor="P218" w:history="1">
        <w:r w:rsidRPr="00C32A5C">
          <w:rPr>
            <w:rFonts w:ascii="Times New Roman" w:hAnsi="Times New Roman" w:cs="Times New Roman"/>
            <w:sz w:val="30"/>
            <w:szCs w:val="30"/>
          </w:rPr>
          <w:t>подпункты 5.1</w:t>
        </w:r>
      </w:hyperlink>
      <w:r w:rsidRPr="00C32A5C">
        <w:rPr>
          <w:rFonts w:ascii="Times New Roman" w:hAnsi="Times New Roman" w:cs="Times New Roman"/>
          <w:sz w:val="30"/>
          <w:szCs w:val="30"/>
        </w:rPr>
        <w:t xml:space="preserve">, </w:t>
      </w:r>
      <w:hyperlink w:anchor="P228" w:history="1">
        <w:r w:rsidRPr="00C32A5C">
          <w:rPr>
            <w:rFonts w:ascii="Times New Roman" w:hAnsi="Times New Roman" w:cs="Times New Roman"/>
            <w:sz w:val="30"/>
            <w:szCs w:val="30"/>
          </w:rPr>
          <w:t>5.3</w:t>
        </w:r>
      </w:hyperlink>
      <w:r w:rsidRPr="00C32A5C">
        <w:rPr>
          <w:rFonts w:ascii="Times New Roman" w:hAnsi="Times New Roman" w:cs="Times New Roman"/>
          <w:sz w:val="30"/>
          <w:szCs w:val="30"/>
        </w:rPr>
        <w:t xml:space="preserve"> - </w:t>
      </w:r>
      <w:hyperlink w:anchor="P269" w:history="1">
        <w:r w:rsidRPr="00C32A5C">
          <w:rPr>
            <w:rFonts w:ascii="Times New Roman" w:hAnsi="Times New Roman" w:cs="Times New Roman"/>
            <w:sz w:val="30"/>
            <w:szCs w:val="30"/>
          </w:rPr>
          <w:t>5.14 пункта 5</w:t>
        </w:r>
      </w:hyperlink>
      <w:r w:rsidRPr="00C32A5C">
        <w:rPr>
          <w:rFonts w:ascii="Times New Roman" w:hAnsi="Times New Roman" w:cs="Times New Roman"/>
          <w:sz w:val="30"/>
          <w:szCs w:val="30"/>
        </w:rPr>
        <w:t xml:space="preserve">, </w:t>
      </w:r>
      <w:hyperlink w:anchor="P277" w:history="1">
        <w:r w:rsidRPr="00C32A5C">
          <w:rPr>
            <w:rFonts w:ascii="Times New Roman" w:hAnsi="Times New Roman" w:cs="Times New Roman"/>
            <w:sz w:val="30"/>
            <w:szCs w:val="30"/>
          </w:rPr>
          <w:t>пункты 6</w:t>
        </w:r>
      </w:hyperlink>
      <w:r w:rsidRPr="00C32A5C">
        <w:rPr>
          <w:rFonts w:ascii="Times New Roman" w:hAnsi="Times New Roman" w:cs="Times New Roman"/>
          <w:sz w:val="30"/>
          <w:szCs w:val="30"/>
        </w:rPr>
        <w:t xml:space="preserve"> - </w:t>
      </w:r>
      <w:hyperlink w:anchor="P280" w:history="1">
        <w:r w:rsidRPr="00C32A5C">
          <w:rPr>
            <w:rFonts w:ascii="Times New Roman" w:hAnsi="Times New Roman" w:cs="Times New Roman"/>
            <w:sz w:val="30"/>
            <w:szCs w:val="30"/>
          </w:rPr>
          <w:t>8</w:t>
        </w:r>
      </w:hyperlink>
      <w:r w:rsidRPr="00C32A5C">
        <w:rPr>
          <w:rFonts w:ascii="Times New Roman" w:hAnsi="Times New Roman" w:cs="Times New Roman"/>
          <w:sz w:val="30"/>
          <w:szCs w:val="30"/>
        </w:rPr>
        <w:t xml:space="preserve"> - через три месяца после официального опубликования настоящего Декрета;</w:t>
      </w:r>
    </w:p>
    <w:p w:rsidR="00C32A5C" w:rsidRPr="00C32A5C" w:rsidRDefault="00C32A5C" w:rsidP="00C32A5C">
      <w:pPr>
        <w:pStyle w:val="ConsPlusNormal"/>
        <w:ind w:firstLine="540"/>
        <w:jc w:val="both"/>
        <w:rPr>
          <w:rFonts w:ascii="Times New Roman" w:hAnsi="Times New Roman" w:cs="Times New Roman"/>
          <w:sz w:val="30"/>
          <w:szCs w:val="30"/>
        </w:rPr>
      </w:pPr>
      <w:hyperlink w:anchor="P49" w:history="1">
        <w:r w:rsidRPr="00C32A5C">
          <w:rPr>
            <w:rFonts w:ascii="Times New Roman" w:hAnsi="Times New Roman" w:cs="Times New Roman"/>
            <w:sz w:val="30"/>
            <w:szCs w:val="30"/>
          </w:rPr>
          <w:t>часть вторая подпункта 3.4 пункта 3</w:t>
        </w:r>
      </w:hyperlink>
      <w:r w:rsidRPr="00C32A5C">
        <w:rPr>
          <w:rFonts w:ascii="Times New Roman" w:hAnsi="Times New Roman" w:cs="Times New Roman"/>
          <w:sz w:val="30"/>
          <w:szCs w:val="30"/>
        </w:rP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hyperlink w:anchor="P340" w:history="1">
        <w:r w:rsidRPr="00C32A5C">
          <w:rPr>
            <w:rFonts w:ascii="Times New Roman" w:hAnsi="Times New Roman" w:cs="Times New Roman"/>
            <w:sz w:val="30"/>
            <w:szCs w:val="30"/>
          </w:rPr>
          <w:t>абзацы четвертый</w:t>
        </w:r>
      </w:hyperlink>
      <w:r w:rsidRPr="00C32A5C">
        <w:rPr>
          <w:rFonts w:ascii="Times New Roman" w:hAnsi="Times New Roman" w:cs="Times New Roman"/>
          <w:sz w:val="30"/>
          <w:szCs w:val="30"/>
        </w:rPr>
        <w:t xml:space="preserve"> и </w:t>
      </w:r>
      <w:hyperlink w:anchor="P352" w:history="1">
        <w:r w:rsidRPr="00C32A5C">
          <w:rPr>
            <w:rFonts w:ascii="Times New Roman" w:hAnsi="Times New Roman" w:cs="Times New Roman"/>
            <w:sz w:val="30"/>
            <w:szCs w:val="30"/>
          </w:rPr>
          <w:t>шестнадцатый</w:t>
        </w:r>
      </w:hyperlink>
      <w:r w:rsidRPr="00C32A5C">
        <w:rPr>
          <w:rFonts w:ascii="Times New Roman" w:hAnsi="Times New Roman" w:cs="Times New Roman"/>
          <w:sz w:val="30"/>
          <w:szCs w:val="30"/>
        </w:rPr>
        <w:t xml:space="preserve"> приложения к настоящему Декрету - с 23 июля 2018 г.;</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иные положения этого Декрета и настоящий пункт - после официального опубликования настоящего Декрета.</w:t>
      </w:r>
    </w:p>
    <w:bookmarkStart w:id="53" w:name="P320"/>
    <w:bookmarkEnd w:id="53"/>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fldChar w:fldCharType="begin"/>
      </w:r>
      <w:r w:rsidRPr="00C32A5C">
        <w:rPr>
          <w:rFonts w:ascii="Times New Roman" w:hAnsi="Times New Roman" w:cs="Times New Roman"/>
          <w:sz w:val="30"/>
          <w:szCs w:val="30"/>
        </w:rPr>
        <w:instrText xml:space="preserve"> HYPERLINK \l "P277" </w:instrText>
      </w:r>
      <w:r w:rsidRPr="00C32A5C">
        <w:rPr>
          <w:rFonts w:ascii="Times New Roman" w:hAnsi="Times New Roman" w:cs="Times New Roman"/>
          <w:sz w:val="30"/>
          <w:szCs w:val="30"/>
        </w:rPr>
        <w:fldChar w:fldCharType="separate"/>
      </w:r>
      <w:r w:rsidRPr="00C32A5C">
        <w:rPr>
          <w:rFonts w:ascii="Times New Roman" w:hAnsi="Times New Roman" w:cs="Times New Roman"/>
          <w:sz w:val="30"/>
          <w:szCs w:val="30"/>
        </w:rPr>
        <w:t>Пункт 6</w:t>
      </w:r>
      <w:r w:rsidRPr="00C32A5C">
        <w:rPr>
          <w:rFonts w:ascii="Times New Roman" w:hAnsi="Times New Roman" w:cs="Times New Roman"/>
          <w:sz w:val="30"/>
          <w:szCs w:val="30"/>
        </w:rPr>
        <w:fldChar w:fldCharType="end"/>
      </w:r>
      <w:r w:rsidRPr="00C32A5C">
        <w:rPr>
          <w:rFonts w:ascii="Times New Roman" w:hAnsi="Times New Roman" w:cs="Times New Roman"/>
          <w:sz w:val="30"/>
          <w:szCs w:val="30"/>
        </w:rP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90" w:history="1">
        <w:r w:rsidRPr="00C32A5C">
          <w:rPr>
            <w:rFonts w:ascii="Times New Roman" w:hAnsi="Times New Roman" w:cs="Times New Roman"/>
            <w:sz w:val="30"/>
            <w:szCs w:val="30"/>
          </w:rPr>
          <w:t>Кодекс</w:t>
        </w:r>
      </w:hyperlink>
      <w:r w:rsidRPr="00C32A5C">
        <w:rPr>
          <w:rFonts w:ascii="Times New Roman" w:hAnsi="Times New Roman" w:cs="Times New Roman"/>
          <w:sz w:val="30"/>
          <w:szCs w:val="30"/>
        </w:rPr>
        <w:t xml:space="preserve"> Республики Беларусь об административных правонарушениях и Процессуально-исполнительный </w:t>
      </w:r>
      <w:hyperlink r:id="rId91" w:history="1">
        <w:r w:rsidRPr="00C32A5C">
          <w:rPr>
            <w:rFonts w:ascii="Times New Roman" w:hAnsi="Times New Roman" w:cs="Times New Roman"/>
            <w:sz w:val="30"/>
            <w:szCs w:val="30"/>
          </w:rPr>
          <w:t>кодекс</w:t>
        </w:r>
      </w:hyperlink>
      <w:r w:rsidRPr="00C32A5C">
        <w:rPr>
          <w:rFonts w:ascii="Times New Roman" w:hAnsi="Times New Roman" w:cs="Times New Roman"/>
          <w:sz w:val="30"/>
          <w:szCs w:val="30"/>
        </w:rPr>
        <w:t xml:space="preserve"> Республики Беларусь об административных правонарушениях.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13. Настоящий Декрет является временным и согласно </w:t>
      </w:r>
      <w:hyperlink r:id="rId92" w:history="1">
        <w:r w:rsidRPr="00C32A5C">
          <w:rPr>
            <w:rFonts w:ascii="Times New Roman" w:hAnsi="Times New Roman" w:cs="Times New Roman"/>
            <w:sz w:val="30"/>
            <w:szCs w:val="30"/>
          </w:rPr>
          <w:t>части третьей статьи 101</w:t>
        </w:r>
      </w:hyperlink>
      <w:r w:rsidRPr="00C32A5C">
        <w:rPr>
          <w:rFonts w:ascii="Times New Roman" w:hAnsi="Times New Roman" w:cs="Times New Roman"/>
          <w:sz w:val="30"/>
          <w:szCs w:val="30"/>
        </w:rPr>
        <w:t xml:space="preserve"> Конституции Республики Беларусь представляется на рассмотрение Национального собрания Республики Беларусь.</w:t>
      </w:r>
    </w:p>
    <w:p w:rsidR="00C32A5C" w:rsidRPr="00C32A5C" w:rsidRDefault="00C32A5C" w:rsidP="00C32A5C">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C32A5C" w:rsidRPr="00C32A5C">
        <w:tc>
          <w:tcPr>
            <w:tcW w:w="4677" w:type="dxa"/>
            <w:tcBorders>
              <w:top w:val="nil"/>
              <w:left w:val="nil"/>
              <w:bottom w:val="nil"/>
              <w:right w:val="nil"/>
            </w:tcBorders>
          </w:tcPr>
          <w:p w:rsidR="00C32A5C" w:rsidRPr="00C32A5C" w:rsidRDefault="00C32A5C" w:rsidP="00C32A5C">
            <w:pPr>
              <w:pStyle w:val="ConsPlusNormal"/>
              <w:rPr>
                <w:rFonts w:ascii="Times New Roman" w:hAnsi="Times New Roman" w:cs="Times New Roman"/>
                <w:sz w:val="30"/>
                <w:szCs w:val="30"/>
              </w:rPr>
            </w:pPr>
            <w:r w:rsidRPr="00C32A5C">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C32A5C" w:rsidRPr="00C32A5C" w:rsidRDefault="00C32A5C" w:rsidP="00C32A5C">
            <w:pPr>
              <w:pStyle w:val="ConsPlusNormal"/>
              <w:jc w:val="right"/>
              <w:rPr>
                <w:rFonts w:ascii="Times New Roman" w:hAnsi="Times New Roman" w:cs="Times New Roman"/>
                <w:sz w:val="30"/>
                <w:szCs w:val="30"/>
              </w:rPr>
            </w:pPr>
            <w:r w:rsidRPr="00C32A5C">
              <w:rPr>
                <w:rFonts w:ascii="Times New Roman" w:hAnsi="Times New Roman" w:cs="Times New Roman"/>
                <w:sz w:val="30"/>
                <w:szCs w:val="30"/>
              </w:rPr>
              <w:t>А.Лукашенко</w:t>
            </w:r>
          </w:p>
        </w:tc>
      </w:tr>
    </w:tbl>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right"/>
        <w:outlineLvl w:val="0"/>
        <w:rPr>
          <w:rFonts w:ascii="Times New Roman" w:hAnsi="Times New Roman" w:cs="Times New Roman"/>
          <w:sz w:val="30"/>
          <w:szCs w:val="30"/>
        </w:rPr>
      </w:pPr>
      <w:r w:rsidRPr="00C32A5C">
        <w:rPr>
          <w:rFonts w:ascii="Times New Roman" w:hAnsi="Times New Roman" w:cs="Times New Roman"/>
          <w:sz w:val="30"/>
          <w:szCs w:val="30"/>
        </w:rPr>
        <w:t>Приложение</w:t>
      </w:r>
    </w:p>
    <w:p w:rsidR="00C32A5C" w:rsidRPr="00C32A5C" w:rsidRDefault="00C32A5C" w:rsidP="00C32A5C">
      <w:pPr>
        <w:pStyle w:val="ConsPlusNormal"/>
        <w:jc w:val="right"/>
        <w:rPr>
          <w:rFonts w:ascii="Times New Roman" w:hAnsi="Times New Roman" w:cs="Times New Roman"/>
          <w:sz w:val="30"/>
          <w:szCs w:val="30"/>
        </w:rPr>
      </w:pPr>
      <w:r w:rsidRPr="00C32A5C">
        <w:rPr>
          <w:rFonts w:ascii="Times New Roman" w:hAnsi="Times New Roman" w:cs="Times New Roman"/>
          <w:sz w:val="30"/>
          <w:szCs w:val="30"/>
        </w:rPr>
        <w:t>к Декрету Президента</w:t>
      </w:r>
    </w:p>
    <w:p w:rsidR="00C32A5C" w:rsidRPr="00C32A5C" w:rsidRDefault="00C32A5C" w:rsidP="00C32A5C">
      <w:pPr>
        <w:pStyle w:val="ConsPlusNormal"/>
        <w:jc w:val="right"/>
        <w:rPr>
          <w:rFonts w:ascii="Times New Roman" w:hAnsi="Times New Roman" w:cs="Times New Roman"/>
          <w:sz w:val="30"/>
          <w:szCs w:val="30"/>
        </w:rPr>
      </w:pPr>
      <w:r w:rsidRPr="00C32A5C">
        <w:rPr>
          <w:rFonts w:ascii="Times New Roman" w:hAnsi="Times New Roman" w:cs="Times New Roman"/>
          <w:sz w:val="30"/>
          <w:szCs w:val="30"/>
        </w:rPr>
        <w:t>Республики Беларусь</w:t>
      </w:r>
    </w:p>
    <w:p w:rsidR="00C32A5C" w:rsidRPr="00C32A5C" w:rsidRDefault="00C32A5C" w:rsidP="00C32A5C">
      <w:pPr>
        <w:pStyle w:val="ConsPlusNormal"/>
        <w:jc w:val="right"/>
        <w:rPr>
          <w:rFonts w:ascii="Times New Roman" w:hAnsi="Times New Roman" w:cs="Times New Roman"/>
          <w:sz w:val="30"/>
          <w:szCs w:val="30"/>
        </w:rPr>
      </w:pPr>
      <w:r w:rsidRPr="00C32A5C">
        <w:rPr>
          <w:rFonts w:ascii="Times New Roman" w:hAnsi="Times New Roman" w:cs="Times New Roman"/>
          <w:sz w:val="30"/>
          <w:szCs w:val="30"/>
        </w:rPr>
        <w:t>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54" w:name="P334"/>
      <w:bookmarkEnd w:id="54"/>
      <w:r w:rsidRPr="00C32A5C">
        <w:rPr>
          <w:rFonts w:ascii="Times New Roman" w:hAnsi="Times New Roman" w:cs="Times New Roman"/>
          <w:sz w:val="30"/>
          <w:szCs w:val="30"/>
        </w:rPr>
        <w:t>ПЕРЕЧЕНЬ</w:t>
      </w:r>
    </w:p>
    <w:p w:rsidR="00C32A5C" w:rsidRPr="00C32A5C" w:rsidRDefault="00C32A5C" w:rsidP="00C32A5C">
      <w:pPr>
        <w:pStyle w:val="ConsPlusTitle"/>
        <w:jc w:val="center"/>
        <w:rPr>
          <w:rFonts w:ascii="Times New Roman" w:hAnsi="Times New Roman" w:cs="Times New Roman"/>
          <w:sz w:val="30"/>
          <w:szCs w:val="30"/>
        </w:rPr>
      </w:pPr>
      <w:r w:rsidRPr="00C32A5C">
        <w:rPr>
          <w:rFonts w:ascii="Times New Roman" w:hAnsi="Times New Roman" w:cs="Times New Roman"/>
          <w:sz w:val="30"/>
          <w:szCs w:val="30"/>
        </w:rPr>
        <w:t>ИЗМЕНЕНИЙ, ВНОСИМЫХ В ДЕКРЕТ ПРЕЗИДЕНТА РЕСПУБЛИКИ БЕЛАРУСЬ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93" w:history="1">
        <w:r w:rsidRPr="00C32A5C">
          <w:rPr>
            <w:rFonts w:ascii="Times New Roman" w:hAnsi="Times New Roman" w:cs="Times New Roman"/>
            <w:sz w:val="30"/>
            <w:szCs w:val="30"/>
          </w:rPr>
          <w:t>Декрете</w:t>
        </w:r>
      </w:hyperlink>
      <w:r w:rsidRPr="00C32A5C">
        <w:rPr>
          <w:rFonts w:ascii="Times New Roman" w:hAnsi="Times New Roman" w:cs="Times New Roman"/>
          <w:sz w:val="30"/>
          <w:szCs w:val="30"/>
        </w:rP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из </w:t>
      </w:r>
      <w:hyperlink r:id="rId94" w:history="1">
        <w:r w:rsidRPr="00C32A5C">
          <w:rPr>
            <w:rFonts w:ascii="Times New Roman" w:hAnsi="Times New Roman" w:cs="Times New Roman"/>
            <w:sz w:val="30"/>
            <w:szCs w:val="30"/>
          </w:rPr>
          <w:t>части четвертой подпункта 2.3 пункта 2</w:t>
        </w:r>
      </w:hyperlink>
      <w:r w:rsidRPr="00C32A5C">
        <w:rPr>
          <w:rFonts w:ascii="Times New Roman" w:hAnsi="Times New Roman" w:cs="Times New Roman"/>
          <w:sz w:val="30"/>
          <w:szCs w:val="30"/>
        </w:rPr>
        <w:t xml:space="preserve"> слова "и оттиска печати" исключить;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95" w:history="1">
        <w:r w:rsidRPr="00C32A5C">
          <w:rPr>
            <w:rFonts w:ascii="Times New Roman" w:hAnsi="Times New Roman" w:cs="Times New Roman"/>
            <w:sz w:val="30"/>
            <w:szCs w:val="30"/>
          </w:rPr>
          <w:t>Положении</w:t>
        </w:r>
      </w:hyperlink>
      <w:r w:rsidRPr="00C32A5C">
        <w:rPr>
          <w:rFonts w:ascii="Times New Roman" w:hAnsi="Times New Roman" w:cs="Times New Roman"/>
          <w:sz w:val="30"/>
          <w:szCs w:val="30"/>
        </w:rPr>
        <w:t xml:space="preserve"> о государственной регистрации субъектов хозяйствования, утвержденном этим Декретом:</w:t>
      </w:r>
    </w:p>
    <w:bookmarkStart w:id="55" w:name="P340"/>
    <w:bookmarkEnd w:id="55"/>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fldChar w:fldCharType="begin"/>
      </w:r>
      <w:r w:rsidRPr="00C32A5C">
        <w:rPr>
          <w:rFonts w:ascii="Times New Roman" w:hAnsi="Times New Roman" w:cs="Times New Roman"/>
          <w:sz w:val="30"/>
          <w:szCs w:val="30"/>
        </w:rPr>
        <w:instrText xml:space="preserve"> HYPERLINK "consultantplus://offline/ref=4576A01E6021B791F3889EF955E1606ECB1F34591F8D92CE1047831E7764DE3270C8AE740A106227A5C7EBA047E359266B44071F280204A5269C209E1619p7F" </w:instrText>
      </w:r>
      <w:r w:rsidRPr="00C32A5C">
        <w:rPr>
          <w:rFonts w:ascii="Times New Roman" w:hAnsi="Times New Roman" w:cs="Times New Roman"/>
          <w:sz w:val="30"/>
          <w:szCs w:val="30"/>
        </w:rPr>
        <w:fldChar w:fldCharType="separate"/>
      </w:r>
      <w:r w:rsidRPr="00C32A5C">
        <w:rPr>
          <w:rFonts w:ascii="Times New Roman" w:hAnsi="Times New Roman" w:cs="Times New Roman"/>
          <w:sz w:val="30"/>
          <w:szCs w:val="30"/>
        </w:rPr>
        <w:t>пункт 2</w:t>
      </w:r>
      <w:r w:rsidRPr="00C32A5C">
        <w:rPr>
          <w:rFonts w:ascii="Times New Roman" w:hAnsi="Times New Roman" w:cs="Times New Roman"/>
          <w:sz w:val="30"/>
          <w:szCs w:val="30"/>
        </w:rPr>
        <w:fldChar w:fldCharType="end"/>
      </w:r>
      <w:r w:rsidRPr="00C32A5C">
        <w:rPr>
          <w:rFonts w:ascii="Times New Roman" w:hAnsi="Times New Roman" w:cs="Times New Roman"/>
          <w:sz w:val="30"/>
          <w:szCs w:val="30"/>
        </w:rPr>
        <w:t xml:space="preserve"> после слов "государственных объединений," дополнить словами "специальных финансовых организаций, акционерных инвестиционных фондов,";</w:t>
      </w:r>
    </w:p>
    <w:p w:rsidR="00C32A5C" w:rsidRPr="00C32A5C" w:rsidRDefault="00C32A5C" w:rsidP="00C32A5C">
      <w:pPr>
        <w:pStyle w:val="ConsPlusNormal"/>
        <w:ind w:firstLine="540"/>
        <w:jc w:val="both"/>
        <w:rPr>
          <w:rFonts w:ascii="Times New Roman" w:hAnsi="Times New Roman" w:cs="Times New Roman"/>
          <w:sz w:val="30"/>
          <w:szCs w:val="30"/>
        </w:rPr>
      </w:pPr>
      <w:hyperlink r:id="rId96" w:history="1">
        <w:r w:rsidRPr="00C32A5C">
          <w:rPr>
            <w:rFonts w:ascii="Times New Roman" w:hAnsi="Times New Roman" w:cs="Times New Roman"/>
            <w:sz w:val="30"/>
            <w:szCs w:val="30"/>
          </w:rPr>
          <w:t>пункт 3</w:t>
        </w:r>
      </w:hyperlink>
      <w:r w:rsidRPr="00C32A5C">
        <w:rPr>
          <w:rFonts w:ascii="Times New Roman" w:hAnsi="Times New Roman" w:cs="Times New Roman"/>
          <w:sz w:val="30"/>
          <w:szCs w:val="30"/>
        </w:rPr>
        <w:t xml:space="preserve"> после слова "палаты," дополнить словами "Палаты налоговых консультантов,";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из </w:t>
      </w:r>
      <w:hyperlink r:id="rId97" w:history="1">
        <w:r w:rsidRPr="00C32A5C">
          <w:rPr>
            <w:rFonts w:ascii="Times New Roman" w:hAnsi="Times New Roman" w:cs="Times New Roman"/>
            <w:sz w:val="30"/>
            <w:szCs w:val="30"/>
          </w:rPr>
          <w:t>абзацев второго</w:t>
        </w:r>
      </w:hyperlink>
      <w:r w:rsidRPr="00C32A5C">
        <w:rPr>
          <w:rFonts w:ascii="Times New Roman" w:hAnsi="Times New Roman" w:cs="Times New Roman"/>
          <w:sz w:val="30"/>
          <w:szCs w:val="30"/>
        </w:rPr>
        <w:t xml:space="preserve">, </w:t>
      </w:r>
      <w:hyperlink r:id="rId98" w:history="1">
        <w:r w:rsidRPr="00C32A5C">
          <w:rPr>
            <w:rFonts w:ascii="Times New Roman" w:hAnsi="Times New Roman" w:cs="Times New Roman"/>
            <w:sz w:val="30"/>
            <w:szCs w:val="30"/>
          </w:rPr>
          <w:t>третьего</w:t>
        </w:r>
      </w:hyperlink>
      <w:r w:rsidRPr="00C32A5C">
        <w:rPr>
          <w:rFonts w:ascii="Times New Roman" w:hAnsi="Times New Roman" w:cs="Times New Roman"/>
          <w:sz w:val="30"/>
          <w:szCs w:val="30"/>
        </w:rPr>
        <w:t xml:space="preserve"> и </w:t>
      </w:r>
      <w:hyperlink r:id="rId99" w:history="1">
        <w:r w:rsidRPr="00C32A5C">
          <w:rPr>
            <w:rFonts w:ascii="Times New Roman" w:hAnsi="Times New Roman" w:cs="Times New Roman"/>
            <w:sz w:val="30"/>
            <w:szCs w:val="30"/>
          </w:rPr>
          <w:t>шестого пункта 9</w:t>
        </w:r>
      </w:hyperlink>
      <w:r w:rsidRPr="00C32A5C">
        <w:rPr>
          <w:rFonts w:ascii="Times New Roman" w:hAnsi="Times New Roman" w:cs="Times New Roman"/>
          <w:sz w:val="30"/>
          <w:szCs w:val="30"/>
        </w:rPr>
        <w:t xml:space="preserve"> слова "Индустриальный парк" исключить;</w:t>
      </w:r>
    </w:p>
    <w:p w:rsidR="00C32A5C" w:rsidRPr="00C32A5C" w:rsidRDefault="00C32A5C" w:rsidP="00C32A5C">
      <w:pPr>
        <w:pStyle w:val="ConsPlusNormal"/>
        <w:ind w:firstLine="540"/>
        <w:jc w:val="both"/>
        <w:rPr>
          <w:rFonts w:ascii="Times New Roman" w:hAnsi="Times New Roman" w:cs="Times New Roman"/>
          <w:sz w:val="30"/>
          <w:szCs w:val="30"/>
        </w:rPr>
      </w:pPr>
      <w:hyperlink r:id="rId100" w:history="1">
        <w:r w:rsidRPr="00C32A5C">
          <w:rPr>
            <w:rFonts w:ascii="Times New Roman" w:hAnsi="Times New Roman" w:cs="Times New Roman"/>
            <w:sz w:val="30"/>
            <w:szCs w:val="30"/>
          </w:rPr>
          <w:t>часть первую пункта 13</w:t>
        </w:r>
      </w:hyperlink>
      <w:r w:rsidRPr="00C32A5C">
        <w:rPr>
          <w:rFonts w:ascii="Times New Roman" w:hAnsi="Times New Roman" w:cs="Times New Roman"/>
          <w:sz w:val="30"/>
          <w:szCs w:val="30"/>
        </w:rPr>
        <w:t xml:space="preserve"> изложить в следующей редакции: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Документы для государственной регистрации представляются в регистрирующий орган: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путем личного обращения лиц, указанных в абзацах втором - пятом части третьей пункта 19 настоящего Положения;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101" w:history="1">
        <w:r w:rsidRPr="00C32A5C">
          <w:rPr>
            <w:rFonts w:ascii="Times New Roman" w:hAnsi="Times New Roman" w:cs="Times New Roman"/>
            <w:sz w:val="30"/>
            <w:szCs w:val="30"/>
          </w:rPr>
          <w:t>подписью</w:t>
        </w:r>
      </w:hyperlink>
      <w:r w:rsidRPr="00C32A5C">
        <w:rPr>
          <w:rFonts w:ascii="Times New Roman" w:hAnsi="Times New Roman" w:cs="Times New Roman"/>
          <w:sz w:val="30"/>
          <w:szCs w:val="30"/>
        </w:rP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102" w:history="1">
        <w:r w:rsidRPr="00C32A5C">
          <w:rPr>
            <w:rFonts w:ascii="Times New Roman" w:hAnsi="Times New Roman" w:cs="Times New Roman"/>
            <w:sz w:val="30"/>
            <w:szCs w:val="30"/>
          </w:rPr>
          <w:t>абзаце одиннадцатом части первой пункта 19</w:t>
        </w:r>
      </w:hyperlink>
      <w:r w:rsidRPr="00C32A5C">
        <w:rPr>
          <w:rFonts w:ascii="Times New Roman" w:hAnsi="Times New Roman" w:cs="Times New Roman"/>
          <w:sz w:val="30"/>
          <w:szCs w:val="30"/>
        </w:rPr>
        <w:t xml:space="preserve"> слова "координационный план контрольной (надзорной) деятельности" и "плановая" заменить соответственно словами "план выборочных проверок" </w:t>
      </w:r>
      <w:r w:rsidRPr="00C32A5C">
        <w:rPr>
          <w:rFonts w:ascii="Times New Roman" w:hAnsi="Times New Roman" w:cs="Times New Roman"/>
          <w:sz w:val="30"/>
          <w:szCs w:val="30"/>
        </w:rPr>
        <w:lastRenderedPageBreak/>
        <w:t>и "выборочная";</w:t>
      </w:r>
    </w:p>
    <w:p w:rsidR="00C32A5C" w:rsidRPr="00C32A5C" w:rsidRDefault="00C32A5C" w:rsidP="00C32A5C">
      <w:pPr>
        <w:pStyle w:val="ConsPlusNormal"/>
        <w:ind w:firstLine="540"/>
        <w:jc w:val="both"/>
        <w:rPr>
          <w:rFonts w:ascii="Times New Roman" w:hAnsi="Times New Roman" w:cs="Times New Roman"/>
          <w:sz w:val="30"/>
          <w:szCs w:val="30"/>
        </w:rPr>
      </w:pPr>
      <w:hyperlink r:id="rId103" w:history="1">
        <w:r w:rsidRPr="00C32A5C">
          <w:rPr>
            <w:rFonts w:ascii="Times New Roman" w:hAnsi="Times New Roman" w:cs="Times New Roman"/>
            <w:sz w:val="30"/>
            <w:szCs w:val="30"/>
          </w:rPr>
          <w:t>часть седьмую пункта 23</w:t>
        </w:r>
      </w:hyperlink>
      <w:r w:rsidRPr="00C32A5C">
        <w:rPr>
          <w:rFonts w:ascii="Times New Roman" w:hAnsi="Times New Roman" w:cs="Times New Roman"/>
          <w:sz w:val="30"/>
          <w:szCs w:val="30"/>
        </w:rPr>
        <w:t xml:space="preserve"> исключить;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104" w:history="1">
        <w:r w:rsidRPr="00C32A5C">
          <w:rPr>
            <w:rFonts w:ascii="Times New Roman" w:hAnsi="Times New Roman" w:cs="Times New Roman"/>
            <w:sz w:val="30"/>
            <w:szCs w:val="30"/>
          </w:rPr>
          <w:t>Положении</w:t>
        </w:r>
      </w:hyperlink>
      <w:r w:rsidRPr="00C32A5C">
        <w:rPr>
          <w:rFonts w:ascii="Times New Roman" w:hAnsi="Times New Roman" w:cs="Times New Roman"/>
          <w:sz w:val="30"/>
          <w:szCs w:val="30"/>
        </w:rPr>
        <w:t xml:space="preserve"> о ликвидации (прекращении деятельности) субъектов хозяйствования, утвержденном этим Декретом: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105" w:history="1">
        <w:r w:rsidRPr="00C32A5C">
          <w:rPr>
            <w:rFonts w:ascii="Times New Roman" w:hAnsi="Times New Roman" w:cs="Times New Roman"/>
            <w:sz w:val="30"/>
            <w:szCs w:val="30"/>
          </w:rPr>
          <w:t>пункте 2</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hyperlink r:id="rId106" w:history="1">
        <w:r w:rsidRPr="00C32A5C">
          <w:rPr>
            <w:rFonts w:ascii="Times New Roman" w:hAnsi="Times New Roman" w:cs="Times New Roman"/>
            <w:sz w:val="30"/>
            <w:szCs w:val="30"/>
          </w:rPr>
          <w:t>часть первую</w:t>
        </w:r>
      </w:hyperlink>
      <w:r w:rsidRPr="00C32A5C">
        <w:rPr>
          <w:rFonts w:ascii="Times New Roman" w:hAnsi="Times New Roman" w:cs="Times New Roman"/>
          <w:sz w:val="30"/>
          <w:szCs w:val="30"/>
        </w:rPr>
        <w:t xml:space="preserve"> после слова "палаты," дополнить словами "Палаты налоговых консультантов,";</w:t>
      </w:r>
    </w:p>
    <w:bookmarkStart w:id="56" w:name="P352"/>
    <w:bookmarkEnd w:id="56"/>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fldChar w:fldCharType="begin"/>
      </w:r>
      <w:r w:rsidRPr="00C32A5C">
        <w:rPr>
          <w:rFonts w:ascii="Times New Roman" w:hAnsi="Times New Roman" w:cs="Times New Roman"/>
          <w:sz w:val="30"/>
          <w:szCs w:val="30"/>
        </w:rPr>
        <w:instrText xml:space="preserve"> HYPERLINK "consultantplus://offline/ref=4576A01E6021B791F3889EF955E1606ECB1F34591F8D92CE1047831E7764DE3270C8AE740A106227A5C7EBA240E759266B44071F280204A5269C209E1619p7F" </w:instrText>
      </w:r>
      <w:r w:rsidRPr="00C32A5C">
        <w:rPr>
          <w:rFonts w:ascii="Times New Roman" w:hAnsi="Times New Roman" w:cs="Times New Roman"/>
          <w:sz w:val="30"/>
          <w:szCs w:val="30"/>
        </w:rPr>
        <w:fldChar w:fldCharType="separate"/>
      </w:r>
      <w:r w:rsidRPr="00C32A5C">
        <w:rPr>
          <w:rFonts w:ascii="Times New Roman" w:hAnsi="Times New Roman" w:cs="Times New Roman"/>
          <w:sz w:val="30"/>
          <w:szCs w:val="30"/>
        </w:rPr>
        <w:t>часть вторую</w:t>
      </w:r>
      <w:r w:rsidRPr="00C32A5C">
        <w:rPr>
          <w:rFonts w:ascii="Times New Roman" w:hAnsi="Times New Roman" w:cs="Times New Roman"/>
          <w:sz w:val="30"/>
          <w:szCs w:val="30"/>
        </w:rPr>
        <w:fldChar w:fldCharType="end"/>
      </w:r>
      <w:r w:rsidRPr="00C32A5C">
        <w:rPr>
          <w:rFonts w:ascii="Times New Roman" w:hAnsi="Times New Roman" w:cs="Times New Roman"/>
          <w:sz w:val="30"/>
          <w:szCs w:val="30"/>
        </w:rPr>
        <w:t xml:space="preserve">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w:t>
      </w:r>
      <w:hyperlink r:id="rId107" w:history="1">
        <w:r w:rsidRPr="00C32A5C">
          <w:rPr>
            <w:rFonts w:ascii="Times New Roman" w:hAnsi="Times New Roman" w:cs="Times New Roman"/>
            <w:sz w:val="30"/>
            <w:szCs w:val="30"/>
          </w:rPr>
          <w:t>части третьей подпункта 3.1 пункта 3</w:t>
        </w:r>
      </w:hyperlink>
      <w:r w:rsidRPr="00C32A5C">
        <w:rPr>
          <w:rFonts w:ascii="Times New Roman" w:hAnsi="Times New Roman" w:cs="Times New Roman"/>
          <w:sz w:val="30"/>
          <w:szCs w:val="30"/>
        </w:rPr>
        <w:t xml:space="preserve"> и в </w:t>
      </w:r>
      <w:hyperlink r:id="rId108" w:history="1">
        <w:r w:rsidRPr="00C32A5C">
          <w:rPr>
            <w:rFonts w:ascii="Times New Roman" w:hAnsi="Times New Roman" w:cs="Times New Roman"/>
            <w:sz w:val="30"/>
            <w:szCs w:val="30"/>
          </w:rPr>
          <w:t>части пятой пункта 16</w:t>
        </w:r>
      </w:hyperlink>
      <w:r w:rsidRPr="00C32A5C">
        <w:rPr>
          <w:rFonts w:ascii="Times New Roman" w:hAnsi="Times New Roman" w:cs="Times New Roman"/>
          <w:sz w:val="30"/>
          <w:szCs w:val="30"/>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C32A5C" w:rsidRPr="00C32A5C" w:rsidRDefault="00C32A5C" w:rsidP="00C32A5C">
      <w:pPr>
        <w:pStyle w:val="ConsPlusNormal"/>
        <w:ind w:firstLine="540"/>
        <w:jc w:val="both"/>
        <w:rPr>
          <w:rFonts w:ascii="Times New Roman" w:hAnsi="Times New Roman" w:cs="Times New Roman"/>
          <w:sz w:val="30"/>
          <w:szCs w:val="30"/>
        </w:rPr>
      </w:pPr>
      <w:hyperlink r:id="rId109" w:history="1">
        <w:r w:rsidRPr="00C32A5C">
          <w:rPr>
            <w:rFonts w:ascii="Times New Roman" w:hAnsi="Times New Roman" w:cs="Times New Roman"/>
            <w:sz w:val="30"/>
            <w:szCs w:val="30"/>
          </w:rPr>
          <w:t>пункт 7-1</w:t>
        </w:r>
      </w:hyperlink>
      <w:r w:rsidRPr="00C32A5C">
        <w:rPr>
          <w:rFonts w:ascii="Times New Roman" w:hAnsi="Times New Roman" w:cs="Times New Roman"/>
          <w:sz w:val="30"/>
          <w:szCs w:val="30"/>
        </w:rPr>
        <w:t xml:space="preserve"> изложить в следующей редакции: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C32A5C" w:rsidRPr="00C32A5C" w:rsidRDefault="00C32A5C" w:rsidP="00C32A5C">
      <w:pPr>
        <w:pStyle w:val="ConsPlusNormal"/>
        <w:ind w:firstLine="540"/>
        <w:jc w:val="both"/>
        <w:rPr>
          <w:rFonts w:ascii="Times New Roman" w:hAnsi="Times New Roman" w:cs="Times New Roman"/>
          <w:sz w:val="30"/>
          <w:szCs w:val="30"/>
        </w:rPr>
      </w:pPr>
      <w:hyperlink r:id="rId110" w:history="1">
        <w:r w:rsidRPr="00C32A5C">
          <w:rPr>
            <w:rFonts w:ascii="Times New Roman" w:hAnsi="Times New Roman" w:cs="Times New Roman"/>
            <w:sz w:val="30"/>
            <w:szCs w:val="30"/>
          </w:rPr>
          <w:t>абзац второй части первой</w:t>
        </w:r>
      </w:hyperlink>
      <w:r w:rsidRPr="00C32A5C">
        <w:rPr>
          <w:rFonts w:ascii="Times New Roman" w:hAnsi="Times New Roman" w:cs="Times New Roman"/>
          <w:sz w:val="30"/>
          <w:szCs w:val="30"/>
        </w:rPr>
        <w:t xml:space="preserve"> и </w:t>
      </w:r>
      <w:hyperlink r:id="rId111" w:history="1">
        <w:r w:rsidRPr="00C32A5C">
          <w:rPr>
            <w:rFonts w:ascii="Times New Roman" w:hAnsi="Times New Roman" w:cs="Times New Roman"/>
            <w:sz w:val="30"/>
            <w:szCs w:val="30"/>
          </w:rPr>
          <w:t>абзац второй части второй пункта 13</w:t>
        </w:r>
      </w:hyperlink>
      <w:r w:rsidRPr="00C32A5C">
        <w:rPr>
          <w:rFonts w:ascii="Times New Roman" w:hAnsi="Times New Roman" w:cs="Times New Roman"/>
          <w:sz w:val="30"/>
          <w:szCs w:val="30"/>
        </w:rPr>
        <w:t xml:space="preserve"> исключить;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из </w:t>
      </w:r>
      <w:hyperlink r:id="rId112" w:history="1">
        <w:r w:rsidRPr="00C32A5C">
          <w:rPr>
            <w:rFonts w:ascii="Times New Roman" w:hAnsi="Times New Roman" w:cs="Times New Roman"/>
            <w:sz w:val="30"/>
            <w:szCs w:val="30"/>
          </w:rPr>
          <w:t>абзаца третьего части пятой пункта 14</w:t>
        </w:r>
      </w:hyperlink>
      <w:r w:rsidRPr="00C32A5C">
        <w:rPr>
          <w:rFonts w:ascii="Times New Roman" w:hAnsi="Times New Roman" w:cs="Times New Roman"/>
          <w:sz w:val="30"/>
          <w:szCs w:val="30"/>
        </w:rPr>
        <w:t xml:space="preserve">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УТВЕРЖДЕНО</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Декрет Президента</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Республики Беларусь</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57" w:name="P368"/>
      <w:bookmarkEnd w:id="57"/>
      <w:r w:rsidRPr="00C32A5C">
        <w:rPr>
          <w:rFonts w:ascii="Times New Roman" w:hAnsi="Times New Roman" w:cs="Times New Roman"/>
          <w:sz w:val="30"/>
          <w:szCs w:val="30"/>
        </w:rPr>
        <w:t>ПЕРЕЧЕНЬ</w:t>
      </w:r>
    </w:p>
    <w:p w:rsidR="00C32A5C" w:rsidRPr="00C32A5C" w:rsidRDefault="00C32A5C" w:rsidP="00C32A5C">
      <w:pPr>
        <w:pStyle w:val="ConsPlusTitle"/>
        <w:jc w:val="center"/>
        <w:rPr>
          <w:rFonts w:ascii="Times New Roman" w:hAnsi="Times New Roman" w:cs="Times New Roman"/>
          <w:sz w:val="30"/>
          <w:szCs w:val="30"/>
        </w:rPr>
      </w:pPr>
      <w:r w:rsidRPr="00C32A5C">
        <w:rPr>
          <w:rFonts w:ascii="Times New Roman" w:hAnsi="Times New Roman" w:cs="Times New Roman"/>
          <w:sz w:val="30"/>
          <w:szCs w:val="30"/>
        </w:rPr>
        <w:t xml:space="preserve">ВИДОВ ЭКОНОМИЧЕСКОЙ ДЕЯТЕЛЬНОСТИ, О НАЧАЛЕ ОСУЩЕСТВЛЕНИЯ КОТОРЫХ СУБЪЕКТОМ </w:t>
      </w:r>
      <w:r w:rsidRPr="00C32A5C">
        <w:rPr>
          <w:rFonts w:ascii="Times New Roman" w:hAnsi="Times New Roman" w:cs="Times New Roman"/>
          <w:sz w:val="30"/>
          <w:szCs w:val="30"/>
        </w:rPr>
        <w:lastRenderedPageBreak/>
        <w:t>ХОЗЯЙСТВОВАНИЯ ПРЕДСТАВЛЯЕТСЯ УВЕДОМЛЕНИЕ В МЕСТНЫЙ ИСПОЛНИТЕЛЬНЫЙ И РАСПОРЯДИТЕЛЬНЫЙ ОРГАН</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 Предоставление гостиничных услуг, а также услуг по временному размещению и обеспечению временного проживания.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 Предоставление бытовых услуг.</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 Предоставление услуг общественного питания.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 Оказание услуг по ремонту и техническому обслуживанию транспортных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 Оказание туристических услуг.</w:t>
      </w:r>
    </w:p>
    <w:p w:rsidR="00C32A5C" w:rsidRPr="00C32A5C" w:rsidRDefault="00C32A5C" w:rsidP="00C32A5C">
      <w:pPr>
        <w:pStyle w:val="ConsPlusNormal"/>
        <w:rPr>
          <w:rFonts w:ascii="Times New Roman" w:hAnsi="Times New Roman" w:cs="Times New Roman"/>
          <w:sz w:val="30"/>
          <w:szCs w:val="30"/>
        </w:rPr>
      </w:pPr>
      <w:r w:rsidRPr="00C32A5C">
        <w:rPr>
          <w:rFonts w:ascii="Times New Roman" w:hAnsi="Times New Roman" w:cs="Times New Roman"/>
          <w:sz w:val="30"/>
          <w:szCs w:val="30"/>
        </w:rPr>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hyperlink r:id="rId113" w:history="1">
        <w:r w:rsidRPr="00C32A5C">
          <w:rPr>
            <w:rFonts w:ascii="Times New Roman" w:hAnsi="Times New Roman" w:cs="Times New Roman"/>
            <w:sz w:val="30"/>
            <w:szCs w:val="30"/>
          </w:rPr>
          <w:t>разрешения</w:t>
        </w:r>
      </w:hyperlink>
      <w:r w:rsidRPr="00C32A5C">
        <w:rPr>
          <w:rFonts w:ascii="Times New Roman" w:hAnsi="Times New Roman" w:cs="Times New Roman"/>
          <w:sz w:val="30"/>
          <w:szCs w:val="30"/>
        </w:rPr>
        <w:t xml:space="preserve"> (лицензии).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Производство текстильных материалов, швейных изделий.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 Производство одежды.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 Производство кожи, изделий из кожи, в том числе обуви.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 Обработка древесины и производство изделий из дерева и пробки, за исключением мебели.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Выращивание сельскохозяйственных культур, животноводство и рыбоводство.</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 Производство пищевой продукции (за исключением производства алкогольной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 Производство тары и упаковки.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 Производство мебели.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 Производство строительных материалов и изделий.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 Деятельность по оказанию психологической помощи.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УТВЕРЖДЕНО</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Декрет Президента</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Республики Беларусь</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58" w:name="P400"/>
      <w:bookmarkEnd w:id="58"/>
      <w:r w:rsidRPr="00C32A5C">
        <w:rPr>
          <w:rFonts w:ascii="Times New Roman" w:hAnsi="Times New Roman" w:cs="Times New Roman"/>
          <w:sz w:val="30"/>
          <w:szCs w:val="30"/>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ОБЩИЕ ПОЛОЖЕНИЯ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2</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ОБЯЗАННОСТИ РУКОВОДИТЕЛЕЙ (ДОЛЖНОСТНЫХ ЛИЦ), РАБОТНИКОВ СУБЪЕКТОВ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 Руководитель субъекта хозяйствования обязан: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3.1. обеспечить: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соблюдение и контроль выполнения требований пожарной безопасности на объекте;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работоспособность и исправность средств противопожарной защиты и пожаротушения, противопожарного водоснабжения, связи, защиты от </w:t>
      </w:r>
      <w:r w:rsidRPr="00C32A5C">
        <w:rPr>
          <w:rFonts w:ascii="Times New Roman" w:hAnsi="Times New Roman" w:cs="Times New Roman"/>
          <w:sz w:val="30"/>
          <w:szCs w:val="30"/>
        </w:rPr>
        <w:lastRenderedPageBreak/>
        <w:t>статического электричества, наружных пожарных лестниц, ограждений крыш зданий, а также постоянную готовность к применению этих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3.2. организовать: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разработку инструкций по пожарной безопасности в соответствии с настоящими требованиями;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подготовку работников по </w:t>
      </w:r>
      <w:hyperlink r:id="rId114" w:history="1">
        <w:r w:rsidRPr="00C32A5C">
          <w:rPr>
            <w:rFonts w:ascii="Times New Roman" w:hAnsi="Times New Roman" w:cs="Times New Roman"/>
            <w:sz w:val="30"/>
            <w:szCs w:val="30"/>
          </w:rPr>
          <w:t>программам</w:t>
        </w:r>
      </w:hyperlink>
      <w:r w:rsidRPr="00C32A5C">
        <w:rPr>
          <w:rFonts w:ascii="Times New Roman" w:hAnsi="Times New Roman" w:cs="Times New Roman"/>
          <w:sz w:val="30"/>
          <w:szCs w:val="30"/>
        </w:rPr>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проведение технологических процессов в соответствии с эксплуатационной и технологической документацией;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информирование работников о состоянии пожарной безопасности субъекта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bookmarkStart w:id="59" w:name="P420"/>
      <w:bookmarkEnd w:id="59"/>
      <w:r w:rsidRPr="00C32A5C">
        <w:rPr>
          <w:rFonts w:ascii="Times New Roman" w:hAnsi="Times New Roman" w:cs="Times New Roman"/>
          <w:sz w:val="30"/>
          <w:szCs w:val="30"/>
        </w:rPr>
        <w:t xml:space="preserve">наличие стендов с информацией о пожарной безопасности и их своевременное обновление </w:t>
      </w:r>
      <w:hyperlink w:anchor="P423" w:history="1">
        <w:r w:rsidRPr="00C32A5C">
          <w:rPr>
            <w:rFonts w:ascii="Times New Roman" w:hAnsi="Times New Roman" w:cs="Times New Roman"/>
            <w:sz w:val="30"/>
            <w:szCs w:val="30"/>
          </w:rPr>
          <w:t>&lt;1&gt;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уборку территории от сухой растительности и горючих отходов;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0" w:name="P423"/>
      <w:bookmarkEnd w:id="60"/>
      <w:r w:rsidRPr="00C32A5C">
        <w:rPr>
          <w:rFonts w:ascii="Times New Roman" w:hAnsi="Times New Roman" w:cs="Times New Roman"/>
          <w:sz w:val="30"/>
          <w:szCs w:val="30"/>
        </w:rPr>
        <w:t xml:space="preserve">&lt;1&gt; Действие </w:t>
      </w:r>
      <w:hyperlink w:anchor="P420" w:history="1">
        <w:r w:rsidRPr="00C32A5C">
          <w:rPr>
            <w:rFonts w:ascii="Times New Roman" w:hAnsi="Times New Roman" w:cs="Times New Roman"/>
            <w:sz w:val="30"/>
            <w:szCs w:val="30"/>
          </w:rPr>
          <w:t>абзаца шестого подпункта 3.2 пункта 3</w:t>
        </w:r>
      </w:hyperlink>
      <w:r w:rsidRPr="00C32A5C">
        <w:rPr>
          <w:rFonts w:ascii="Times New Roman" w:hAnsi="Times New Roman" w:cs="Times New Roman"/>
          <w:sz w:val="30"/>
          <w:szCs w:val="30"/>
        </w:rPr>
        <w:t xml:space="preserve"> не распространяется на индивидуальных предпринимателей и микроорганизации.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4.1. обеспечить: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пожарную безопасность и противопожарный режим на закрепленных за ними объектах;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5. В случае возникновения пожара руководитель (должностное лицо) субъекта хозяйствования обязан: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5.1. до прибытия пожарных аварийно-спасательных подразделений: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организовать передачу сообщения о пожаре в пожарные аварийно-спасательные подразделения;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вызвать при необходимости скорую медицинскую помощь, а также аварийные службы;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принять незамедлительные меры по обеспечению эвакуации людей и ограничению распространения пожара (вплоть до остановки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организовать выполнение действий, предусмотренных инструкциями по пожарной безопасности;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5.2. по прибытии на пожар пожарных аварийно-спасательных подразделений: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предоставить доступ на территорию и в помещения работникам этих подразделений;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сообщить сведения: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о месте пожара и наличии (возможности наличия) людей на объекте;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о мерах, предпринятых для ликвидации пожара, и людях, занятых ликвидацией очагов горения;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 наличии взрывопожароопасных материалов, баллонов с газом, легковоспламеняющихся жидкостей, горючих жидкостей;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5.3. при включении в состав штаба на пожаре: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обеспечить выполнение задач, поставленных руководителем тушения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предоставить информацию руководителю тушения пожара об особенностях субъекта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координировать действия работающих на объекте при выполнении задач, поставленных руководителем тушения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 Каждый работник субъекта хозяйствования обязан: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знать требования пожарной безопасности, соблюдать противопожарный режим субъекта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совершать действий, которые могут привести к возникновению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уметь применять первичные средства пожаротушения и средства самоспасения;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при обнаружении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принять возможные меры по оповещению людей и их эвакуации, а также тушению пожара имеющимися первичными средствами пожаротушения.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3</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ИНСТРУКЦИИ ПО ПОЖАРНОЙ БЕЗОПАСНОСТИ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hyperlink r:id="rId115" w:history="1">
        <w:r w:rsidRPr="00C32A5C">
          <w:rPr>
            <w:rFonts w:ascii="Times New Roman" w:hAnsi="Times New Roman" w:cs="Times New Roman"/>
            <w:sz w:val="30"/>
            <w:szCs w:val="30"/>
          </w:rPr>
          <w:t>Требования</w:t>
        </w:r>
      </w:hyperlink>
      <w:r w:rsidRPr="00C32A5C">
        <w:rPr>
          <w:rFonts w:ascii="Times New Roman" w:hAnsi="Times New Roman" w:cs="Times New Roman"/>
          <w:sz w:val="30"/>
          <w:szCs w:val="30"/>
        </w:rPr>
        <w:t xml:space="preserve"> к содержанию такой инструкции определяются Министерством по чрезвычайным ситуациям.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4</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ОБЩИЕ ТРЕБОВАНИЯ ПО ОБЕСПЕЧЕНИЮ ПОЖАРНОЙ БЕЗОПАСНОСТИ НА ОБЪЕКТЕ</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размещения очагов горения на расстоянии, исключающем загорание ближайших строений и других горючих предметов (материалов);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размещения вблизи очагов горения средств тушения;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обеспечения непрерывного контроля за процессом горения.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19. В случае повышения пожарной опасности (установление </w:t>
      </w:r>
      <w:r w:rsidRPr="00C32A5C">
        <w:rPr>
          <w:rFonts w:ascii="Times New Roman" w:hAnsi="Times New Roman" w:cs="Times New Roman"/>
          <w:sz w:val="30"/>
          <w:szCs w:val="30"/>
        </w:rPr>
        <w:lastRenderedPageBreak/>
        <w:t>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5</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ТРЕБОВАНИЯ К СОДЕРЖАНИЮ ЗДАНИЙ, СООРУЖЕНИЙ И ПОМЕЩЕНИЙ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21. В зданиях, сооружениях и помещениях не допускается применение: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пиротехнических изделий;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открытого огня (свечи, факелы и другие эффекты с применением огня) </w:t>
      </w:r>
      <w:hyperlink w:anchor="P492" w:history="1">
        <w:r w:rsidRPr="00C32A5C">
          <w:rPr>
            <w:rFonts w:ascii="Times New Roman" w:hAnsi="Times New Roman" w:cs="Times New Roman"/>
            <w:sz w:val="30"/>
            <w:szCs w:val="30"/>
          </w:rPr>
          <w:t>&lt;2&gt;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1" w:name="P492"/>
      <w:bookmarkEnd w:id="61"/>
      <w:r w:rsidRPr="00C32A5C">
        <w:rPr>
          <w:rFonts w:ascii="Times New Roman" w:hAnsi="Times New Roman" w:cs="Times New Roman"/>
          <w:sz w:val="30"/>
          <w:szCs w:val="30"/>
        </w:rPr>
        <w:t>&lt;2&gt;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24. На территории гаражных кооперативов, в гаражах-стоянках, а также на автомобильных стоянках под навесами не допускается </w:t>
      </w:r>
      <w:hyperlink w:anchor="P501" w:history="1">
        <w:r w:rsidRPr="00C32A5C">
          <w:rPr>
            <w:rFonts w:ascii="Times New Roman" w:hAnsi="Times New Roman" w:cs="Times New Roman"/>
            <w:sz w:val="30"/>
            <w:szCs w:val="30"/>
          </w:rPr>
          <w:t>&lt;3&gt;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пользоваться открытым огнем;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оставлять транспортные средства при наличии течи из топливной системы;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осуществлять в помещениях заправку и слив топлива.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2" w:name="P501"/>
      <w:bookmarkEnd w:id="62"/>
      <w:r w:rsidRPr="00C32A5C">
        <w:rPr>
          <w:rFonts w:ascii="Times New Roman" w:hAnsi="Times New Roman" w:cs="Times New Roman"/>
          <w:sz w:val="30"/>
          <w:szCs w:val="30"/>
        </w:rPr>
        <w:t>&lt;3&gt; За исключением мастерских, предназначенных для оказания услуг по техническому обслуживанию и ремонту транспортных средств.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hyperlink r:id="rId116" w:history="1">
        <w:r w:rsidRPr="00C32A5C">
          <w:rPr>
            <w:rFonts w:ascii="Times New Roman" w:hAnsi="Times New Roman" w:cs="Times New Roman"/>
            <w:sz w:val="30"/>
            <w:szCs w:val="30"/>
          </w:rPr>
          <w:t>требований</w:t>
        </w:r>
      </w:hyperlink>
      <w:r w:rsidRPr="00C32A5C">
        <w:rPr>
          <w:rFonts w:ascii="Times New Roman" w:hAnsi="Times New Roman" w:cs="Times New Roman"/>
          <w:sz w:val="30"/>
          <w:szCs w:val="30"/>
        </w:rPr>
        <w:t xml:space="preserve"> в части их размещения и эксплуатации.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28. При эксплуатации вентиляционных систем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подключать к ним газовые отопительные приборы;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отключать или снимать огнезадерживающие устройства;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закрывать вытяжные каналы, отверстия и решетки, входящие в противодымную защиту.</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6</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ТРЕБОВАНИЯ К ОРГАНИЗАЦИИ ТЕХНОЛОГИЧЕСКОГО ПРОЦЕССА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30.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складировать в производственных помещениях горючие вещества, горючие материалы и готовую продукцию, которая может воспламениться;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вскрывать тару, фасовать продукцию, готовить рабочие смеси взрыво- и пожароопасных веществ и материалов в местах их хранения;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117" w:history="1">
        <w:r w:rsidRPr="00C32A5C">
          <w:rPr>
            <w:rFonts w:ascii="Times New Roman" w:hAnsi="Times New Roman" w:cs="Times New Roman"/>
            <w:sz w:val="30"/>
            <w:szCs w:val="30"/>
          </w:rPr>
          <w:t>порядком</w:t>
        </w:r>
      </w:hyperlink>
      <w:r w:rsidRPr="00C32A5C">
        <w:rPr>
          <w:rFonts w:ascii="Times New Roman" w:hAnsi="Times New Roman" w:cs="Times New Roman"/>
          <w:sz w:val="30"/>
          <w:szCs w:val="30"/>
        </w:rPr>
        <w:t xml:space="preserve"> хранения веществ и материалов, определяемым Министерством по чрезвычайным ситуациям, и технологическими инструкциями.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34" w:history="1">
        <w:r w:rsidRPr="00C32A5C">
          <w:rPr>
            <w:rFonts w:ascii="Times New Roman" w:hAnsi="Times New Roman" w:cs="Times New Roman"/>
            <w:sz w:val="30"/>
            <w:szCs w:val="30"/>
          </w:rPr>
          <w:t>&lt;4&gt;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hyperlink r:id="rId118" w:history="1">
        <w:r w:rsidRPr="00C32A5C">
          <w:rPr>
            <w:rFonts w:ascii="Times New Roman" w:hAnsi="Times New Roman" w:cs="Times New Roman"/>
            <w:sz w:val="30"/>
            <w:szCs w:val="30"/>
          </w:rPr>
          <w:t>Форма</w:t>
        </w:r>
      </w:hyperlink>
      <w:r w:rsidRPr="00C32A5C">
        <w:rPr>
          <w:rFonts w:ascii="Times New Roman" w:hAnsi="Times New Roman" w:cs="Times New Roman"/>
          <w:sz w:val="30"/>
          <w:szCs w:val="30"/>
        </w:rPr>
        <w:t xml:space="preserve"> и </w:t>
      </w:r>
      <w:hyperlink r:id="rId119"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оформления наряда-допуска определяются Министерством по чрезвычайным ситуациям.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w:t>
      </w:r>
      <w:hyperlink w:anchor="P534" w:history="1">
        <w:r w:rsidRPr="00C32A5C">
          <w:rPr>
            <w:rFonts w:ascii="Times New Roman" w:hAnsi="Times New Roman" w:cs="Times New Roman"/>
            <w:sz w:val="30"/>
            <w:szCs w:val="30"/>
          </w:rPr>
          <w:t>&lt;4&gt;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3" w:name="P534"/>
      <w:bookmarkEnd w:id="63"/>
      <w:r w:rsidRPr="00C32A5C">
        <w:rPr>
          <w:rFonts w:ascii="Times New Roman" w:hAnsi="Times New Roman" w:cs="Times New Roman"/>
          <w:sz w:val="30"/>
          <w:szCs w:val="30"/>
        </w:rPr>
        <w:t>&lt;4&gt; За исключением аварийно-спасательных и других неотложных работ, проводимых органами и подразделениями по чрезвычайным ситуациям.</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35. Проведение огневых работ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неисправном оборудовании для проведения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свежеокрашенных поверхностях оборудования, конструкций;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емкостных сооружениях, коммуникациях, заполненных горючими и токсичными веществами;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оборудовании, находящемся под давлением или электрическим напряжением;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элементах зданий, выполненных из легких металлических конструкций с горючими и трудногорючими утеплителями;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отсутствии на месте проведения работ средств пожаротушения.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36. Во время проведения огневых работ в цехе, помещении, на наружной установке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проведение окрасочных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выполнение операций по сливу (наливу) горючих жидкостей в резервуарах, расположенных в одном обваловании;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37. В местах хранения и вскрытия барабанов с карбидом кальция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курение;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пользование открытым огнем;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применение инструмента, образующего искры.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Варка и растопление битума и смол должны производиться в специальных котлах, устанавливаемых на специально отведенных участках.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Запрещается устанавливать котлы на покрытиях зданий (сооружений), а также оставлять их без присмотра при разогревании битумных составов.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После окончания работ топки котлов должны быть потушены и залиты водой.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100 метров - от железнодорожных сливоналивных эстакад (площадок налива (слива) в автоцистерны) при производстве операций слива (налива);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50 метров - от железнодорожных сливоналивных эстакад (площадок налива (слива) в автоцистерны) при отсутствии операций слива (налива);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7</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ТРЕБОВАНИЯ ПО ОБЕСПЕЧЕНИЮ БЕЗОПАСНОЙ ЭВАКУАЦИИ ПРИ ПОЖАРЕ</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hyperlink r:id="rId120" w:history="1">
        <w:r w:rsidRPr="00C32A5C">
          <w:rPr>
            <w:rFonts w:ascii="Times New Roman" w:hAnsi="Times New Roman" w:cs="Times New Roman"/>
            <w:sz w:val="30"/>
            <w:szCs w:val="30"/>
          </w:rPr>
          <w:t>форме</w:t>
        </w:r>
      </w:hyperlink>
      <w:r w:rsidRPr="00C32A5C">
        <w:rPr>
          <w:rFonts w:ascii="Times New Roman" w:hAnsi="Times New Roman" w:cs="Times New Roman"/>
          <w:sz w:val="30"/>
          <w:szCs w:val="30"/>
        </w:rPr>
        <w:t>, определяемой Министерством по чрезвычайным ситуациям, и размещается на видном месте.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50. Для обеспечения безопасной эвакуации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изменять направление открывания дверей на препятствующее выходу из зданий и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8</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ТРЕБОВАНИЯ К СОДЕРЖАНИЮ И ОПРЕДЕЛЕНИЮ КОЛИЧЕСТВА ПЕРВИЧНЫХ СРЕДСТВ ПОЖАРОТУШЕНИЯ И СИСТЕМАМ ПРОТИВОПОЖАРНОГО ВОДОСНАБЖЕНИЯ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52. К первичным средствам пожаротушения относятся: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огнетушители;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немеханизированный ручной пожарный инструмент;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емкости с запасом воды;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полотнище противопожарное.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53. Определение необходимого типа и количества первичных средств пожаротушения должно проводиться в соответствии с </w:t>
      </w:r>
      <w:hyperlink r:id="rId121" w:history="1">
        <w:r w:rsidRPr="00C32A5C">
          <w:rPr>
            <w:rFonts w:ascii="Times New Roman" w:hAnsi="Times New Roman" w:cs="Times New Roman"/>
            <w:sz w:val="30"/>
            <w:szCs w:val="30"/>
          </w:rPr>
          <w:t>нормами</w:t>
        </w:r>
      </w:hyperlink>
      <w:r w:rsidRPr="00C32A5C">
        <w:rPr>
          <w:rFonts w:ascii="Times New Roman" w:hAnsi="Times New Roman" w:cs="Times New Roman"/>
          <w:sz w:val="30"/>
          <w:szCs w:val="30"/>
        </w:rPr>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56. При эксплуатации систем противопожарного водоснабжения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демонтировать пожарные гидранты и краны.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Проверка состояния наружного и внутреннего противопожарного водоснабжения осуществляется в </w:t>
      </w:r>
      <w:hyperlink r:id="rId122"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определяемом Министерством по чрезвычайным ситуациям.</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9</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ТРЕБОВАНИЯ К ПОРЯДКУ ПРОВЕДЕНИЯ ПРОТИВОПОЖАРНОГО ИНСТРУКТАЖА И ПРОВЕРКИ ЗНАНИЙ РАБОТНИКОВ ПО ПОЖАРНОЙ БЕЗОПАСНОСТИ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58. </w:t>
      </w:r>
      <w:hyperlink r:id="rId123" w:history="1">
        <w:r w:rsidRPr="00C32A5C">
          <w:rPr>
            <w:rFonts w:ascii="Times New Roman" w:hAnsi="Times New Roman" w:cs="Times New Roman"/>
            <w:sz w:val="30"/>
            <w:szCs w:val="30"/>
          </w:rPr>
          <w:t>Порядок</w:t>
        </w:r>
      </w:hyperlink>
      <w:r w:rsidRPr="00C32A5C">
        <w:rPr>
          <w:rFonts w:ascii="Times New Roman" w:hAnsi="Times New Roman" w:cs="Times New Roman"/>
          <w:sz w:val="30"/>
          <w:szCs w:val="30"/>
        </w:rPr>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w:t>
      </w:r>
      <w:hyperlink r:id="rId124" w:history="1">
        <w:r w:rsidRPr="00C32A5C">
          <w:rPr>
            <w:rFonts w:ascii="Times New Roman" w:hAnsi="Times New Roman" w:cs="Times New Roman"/>
            <w:sz w:val="30"/>
            <w:szCs w:val="30"/>
          </w:rPr>
          <w:t>программе</w:t>
        </w:r>
      </w:hyperlink>
      <w:r w:rsidRPr="00C32A5C">
        <w:rPr>
          <w:rFonts w:ascii="Times New Roman" w:hAnsi="Times New Roman" w:cs="Times New Roman"/>
          <w:sz w:val="30"/>
          <w:szCs w:val="30"/>
        </w:rPr>
        <w:t xml:space="preserve">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10</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ОТВЕТСТВЕННОСТЬ ЗА ОБЕСПЕЧЕНИЕ ПОЖАРНОЙ БЕЗОПАСНОСТИ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60. Ответственность за нарушение и (или) невыполнение настоящих требований устанавливается в соответствии с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11</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ПОНЯТИЙНЫЙ АППАРАТ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62. Для целей настоящих требований применяются следующие термины и их определения: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 - территория, здание, сооружение, помещение или его часть, наружная установка;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УТВЕРЖДЕНО</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Декрет Президента</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Республики Беларусь</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64" w:name="P644"/>
      <w:bookmarkEnd w:id="64"/>
      <w:r w:rsidRPr="00C32A5C">
        <w:rPr>
          <w:rFonts w:ascii="Times New Roman" w:hAnsi="Times New Roman" w:cs="Times New Roman"/>
          <w:sz w:val="30"/>
          <w:szCs w:val="30"/>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ОБЩИЕ ПОЛОЖЕНИЯ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 Советом Министров Республики Беларусь определяются обязательные для соблюдения: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2.1. специфические санитарно-эпидемиологические требования: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2.2. гигиенические </w:t>
      </w:r>
      <w:hyperlink r:id="rId125" w:history="1">
        <w:r w:rsidRPr="00C32A5C">
          <w:rPr>
            <w:rFonts w:ascii="Times New Roman" w:hAnsi="Times New Roman" w:cs="Times New Roman"/>
            <w:sz w:val="30"/>
            <w:szCs w:val="30"/>
          </w:rPr>
          <w:t>нормативы</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 В помещениях объектов должна поддерживаться чистота.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Генеральная уборка и дезинфекция помещений должны проводиться не реже одного раза в месяц.</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Эксплуатация оборудования после ремонта допускается только после проведения его санитарной обработки.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10. На объектах должна быть аптечка первой помощи универсальная с </w:t>
      </w:r>
      <w:hyperlink r:id="rId126" w:history="1">
        <w:r w:rsidRPr="00C32A5C">
          <w:rPr>
            <w:rFonts w:ascii="Times New Roman" w:hAnsi="Times New Roman" w:cs="Times New Roman"/>
            <w:sz w:val="30"/>
            <w:szCs w:val="30"/>
          </w:rPr>
          <w:t>перечнем</w:t>
        </w:r>
      </w:hyperlink>
      <w:r w:rsidRPr="00C32A5C">
        <w:rPr>
          <w:rFonts w:ascii="Times New Roman" w:hAnsi="Times New Roman" w:cs="Times New Roman"/>
          <w:sz w:val="30"/>
          <w:szCs w:val="30"/>
        </w:rPr>
        <w:t xml:space="preserve"> вложений, установленным Министерством здравоохранения, и обеспечен контроль за сроками годности лекарственных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 При обращении продукция должна соответствовать установленным гигиеническим нормативам.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Пищевая продукция должна сопровождаться документами, обеспечивающими ее прослеживаемость и подтверждающими качество и безопасность.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Продукцию, изъятую из обращения, до утилизации или уничтожения необходимо хранить изолированно от остальной продукции.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2</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САНИТАРНО-ЭПИДЕМИОЛОГИЧЕСКИЕ ТРЕБОВАНИЯ К РАЗМЕЩЕНИЮ И УСТРОЙСТВУ ОБЪЕКТОВ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 Функционирование объектов не должно ухудшать условия проживания человека по показателям, имеющим гигиенические нормативы.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 При размещении объектов в многоквартирных жилых домах: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помещения объектов должны быть изолированы от жилых помещений и иметь отдельные входы (выходы);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территории должны быть созданы условия для сбора отходов.</w:t>
      </w:r>
    </w:p>
    <w:p w:rsidR="00C32A5C" w:rsidRPr="00C32A5C" w:rsidRDefault="00C32A5C" w:rsidP="00C32A5C">
      <w:pPr>
        <w:pStyle w:val="ConsPlusNormal"/>
        <w:ind w:firstLine="540"/>
        <w:jc w:val="both"/>
        <w:rPr>
          <w:rFonts w:ascii="Times New Roman" w:hAnsi="Times New Roman" w:cs="Times New Roman"/>
          <w:sz w:val="30"/>
          <w:szCs w:val="30"/>
        </w:rPr>
      </w:pPr>
      <w:bookmarkStart w:id="65" w:name="P684"/>
      <w:bookmarkEnd w:id="65"/>
      <w:r w:rsidRPr="00C32A5C">
        <w:rPr>
          <w:rFonts w:ascii="Times New Roman" w:hAnsi="Times New Roman" w:cs="Times New Roman"/>
          <w:sz w:val="30"/>
          <w:szCs w:val="30"/>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Площадки и конструкции, указанные в </w:t>
      </w:r>
      <w:hyperlink w:anchor="P684" w:history="1">
        <w:r w:rsidRPr="00C32A5C">
          <w:rPr>
            <w:rFonts w:ascii="Times New Roman" w:hAnsi="Times New Roman" w:cs="Times New Roman"/>
            <w:sz w:val="30"/>
            <w:szCs w:val="30"/>
          </w:rPr>
          <w:t>части третьей</w:t>
        </w:r>
      </w:hyperlink>
      <w:r w:rsidRPr="00C32A5C">
        <w:rPr>
          <w:rFonts w:ascii="Times New Roman" w:hAnsi="Times New Roman" w:cs="Times New Roman"/>
          <w:sz w:val="30"/>
          <w:szCs w:val="30"/>
        </w:rPr>
        <w:t xml:space="preserve"> настоящего пункта, должны иметь удобные подъезды для транспортных средств, осуществляющих вывоз отходов, </w:t>
      </w:r>
      <w:hyperlink w:anchor="P688" w:history="1">
        <w:r w:rsidRPr="00C32A5C">
          <w:rPr>
            <w:rFonts w:ascii="Times New Roman" w:hAnsi="Times New Roman" w:cs="Times New Roman"/>
            <w:sz w:val="30"/>
            <w:szCs w:val="30"/>
          </w:rPr>
          <w:t>&lt;1&gt;</w:t>
        </w:r>
      </w:hyperlink>
      <w:r w:rsidRPr="00C32A5C">
        <w:rPr>
          <w:rFonts w:ascii="Times New Roman" w:hAnsi="Times New Roman" w:cs="Times New Roman"/>
          <w:sz w:val="30"/>
          <w:szCs w:val="30"/>
        </w:rPr>
        <w:t xml:space="preserve"> и содержаться в чистоте.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6" w:name="P688"/>
      <w:bookmarkEnd w:id="66"/>
      <w:r w:rsidRPr="00C32A5C">
        <w:rPr>
          <w:rFonts w:ascii="Times New Roman" w:hAnsi="Times New Roman" w:cs="Times New Roman"/>
          <w:sz w:val="30"/>
          <w:szCs w:val="30"/>
        </w:rPr>
        <w:t>&lt;1&gt; Требования не распространяются на индивидуальных предпринимателей и микроорганизации.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21. Объекты обеспечиваются холодным и горячим водоснабжением.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Водоснабжение объекта должно осуществляться из централизованной сети хозяйственно-питьевого водоснабжения.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отсутствии централизованной системы водоснабжения объекты следует обеспечить нецентрализованным водоснабжением.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Туалеты и (или) биотуалеты необходимо содержать в исправном состоянии и чистоте.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3</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САНИТАРНО-ЭПИДЕМИОЛОГИЧЕСКИЕ ТРЕБОВАНИЯ К ОБОРУДОВАНИЮ И СОДЕРЖАНИЮ ПРОИЗВОДСТВЕННЫХ ПОМЕЩЕНИЙ ОБЪЕКТОВ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необходимое пространство для осуществления технологических операций;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условия для хранения сырья и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защиту от осыпания частиц в производимую продукцию, образования конденсата, плесени на поверхностях производственных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возможность осуществления уборки, мойки, дезинфекции, дезинсекции и дератизации производственных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защиту от проникновения в производственные помещения животных, в том числе грызунов, и насекомых.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27. При вводе системы водоснабжения на объект по производству пищевой продукции предусматривается устройство для отбора проб воды.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28. На объектах по производству, реализации и хранению пищевой продукции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прокладка водопровода и канализации в ограждающих конструкциях холодильных камер, а также через такие камеры;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использование горячей воды из системы водяного отопления для технологических процессов, санитарной обработки оборудования и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сброс сточных вод на пол, а также устройство открытых желобов;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размещение светильников над технологическим оборудованием с открытыми технологическими процессами;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размещение раздевалок для персонала в производственных помещениях;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33" w:history="1">
        <w:r w:rsidRPr="00C32A5C">
          <w:rPr>
            <w:rFonts w:ascii="Times New Roman" w:hAnsi="Times New Roman" w:cs="Times New Roman"/>
            <w:sz w:val="30"/>
            <w:szCs w:val="30"/>
          </w:rPr>
          <w:t>&lt;2&gt;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проведение дезинфекции помещений в период выработки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Ремонт оборудования во время производственного цикла проводится при условии его ограждения.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67" w:name="P733"/>
      <w:bookmarkEnd w:id="67"/>
      <w:r w:rsidRPr="00C32A5C">
        <w:rPr>
          <w:rFonts w:ascii="Times New Roman" w:hAnsi="Times New Roman" w:cs="Times New Roman"/>
          <w:sz w:val="30"/>
          <w:szCs w:val="30"/>
        </w:rPr>
        <w:t>&lt;2&gt;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30. Оборудование, являющееся источником интенсивного выделения тепла, влаги и вредных </w:t>
      </w:r>
      <w:r w:rsidRPr="00C32A5C">
        <w:rPr>
          <w:rFonts w:ascii="Times New Roman" w:hAnsi="Times New Roman" w:cs="Times New Roman"/>
          <w:sz w:val="30"/>
          <w:szCs w:val="30"/>
        </w:rPr>
        <w:lastRenderedPageBreak/>
        <w:t>веществ, максимально герметизируется и снабжается приточно-вытяжной вентиляцией с устройством местных вытяжных отсосов.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4</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34. На объектах общественного питания, в торговых объектах, в помещениях рынка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проживание людей;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содержание в производственных, вспомогательных и санитарно-бытовых помещениях животных и птиц.</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35. Помещения объекта, производственная мощность, планировочные решения должны соответствовать: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формам и методам обслуживания;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организации производственного процесса: приготовлению, отпуску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исходным продуктам, используемым в работе.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36. Территория рынка должна быть разделена на функциональные зоны: торговую, административно-складскую, хозяйственную.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Торговые ряды, расположенные вне помещений рынка, должны быть оборудованы крытыми </w:t>
      </w:r>
      <w:r w:rsidRPr="00C32A5C">
        <w:rPr>
          <w:rFonts w:ascii="Times New Roman" w:hAnsi="Times New Roman" w:cs="Times New Roman"/>
          <w:sz w:val="30"/>
          <w:szCs w:val="30"/>
        </w:rPr>
        <w:lastRenderedPageBreak/>
        <w:t>навесами.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Администрация рынка должна обеспечить контроль за соблюдением санитарно-эпидемиологических требований к реализации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Для разделки мяса (туши, полутуши, четвертины) должны выделяться отдельные специальные помещения.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C32A5C" w:rsidRPr="00C32A5C" w:rsidRDefault="00C32A5C" w:rsidP="00C32A5C">
      <w:pPr>
        <w:pStyle w:val="ConsPlusNormal"/>
        <w:ind w:firstLine="540"/>
        <w:jc w:val="both"/>
        <w:rPr>
          <w:rFonts w:ascii="Times New Roman" w:hAnsi="Times New Roman" w:cs="Times New Roman"/>
          <w:sz w:val="30"/>
          <w:szCs w:val="30"/>
        </w:rPr>
      </w:pPr>
      <w:bookmarkStart w:id="68" w:name="P767"/>
      <w:bookmarkEnd w:id="68"/>
      <w:r w:rsidRPr="00C32A5C">
        <w:rPr>
          <w:rFonts w:ascii="Times New Roman" w:hAnsi="Times New Roman" w:cs="Times New Roman"/>
          <w:sz w:val="30"/>
          <w:szCs w:val="30"/>
        </w:rPr>
        <w:t>40. Помещения объекта, предназначенные для хранения пищевой продукции и непродовольственных товаров, должны быть раздельными.</w:t>
      </w:r>
    </w:p>
    <w:p w:rsidR="00C32A5C" w:rsidRPr="00C32A5C" w:rsidRDefault="00C32A5C" w:rsidP="00C32A5C">
      <w:pPr>
        <w:pStyle w:val="ConsPlusNormal"/>
        <w:ind w:firstLine="540"/>
        <w:jc w:val="both"/>
        <w:rPr>
          <w:rFonts w:ascii="Times New Roman" w:hAnsi="Times New Roman" w:cs="Times New Roman"/>
          <w:sz w:val="30"/>
          <w:szCs w:val="30"/>
        </w:rPr>
      </w:pPr>
      <w:bookmarkStart w:id="69" w:name="P768"/>
      <w:bookmarkEnd w:id="69"/>
      <w:r w:rsidRPr="00C32A5C">
        <w:rPr>
          <w:rFonts w:ascii="Times New Roman" w:hAnsi="Times New Roman" w:cs="Times New Roman"/>
          <w:sz w:val="30"/>
          <w:szCs w:val="30"/>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74" w:history="1">
        <w:r w:rsidRPr="00C32A5C">
          <w:rPr>
            <w:rFonts w:ascii="Times New Roman" w:hAnsi="Times New Roman" w:cs="Times New Roman"/>
            <w:sz w:val="30"/>
            <w:szCs w:val="30"/>
          </w:rPr>
          <w:t>&lt;3&gt;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Хранение и реализация пищевой продукции должны осуществляться в условиях, </w:t>
      </w:r>
      <w:r w:rsidRPr="00C32A5C">
        <w:rPr>
          <w:rFonts w:ascii="Times New Roman" w:hAnsi="Times New Roman" w:cs="Times New Roman"/>
          <w:sz w:val="30"/>
          <w:szCs w:val="30"/>
        </w:rPr>
        <w:lastRenderedPageBreak/>
        <w:t>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Холодильное оборудование должно быть оснащено приборами контроля температуры </w:t>
      </w:r>
      <w:hyperlink w:anchor="P775" w:history="1">
        <w:r w:rsidRPr="00C32A5C">
          <w:rPr>
            <w:rFonts w:ascii="Times New Roman" w:hAnsi="Times New Roman" w:cs="Times New Roman"/>
            <w:sz w:val="30"/>
            <w:szCs w:val="30"/>
          </w:rPr>
          <w:t>&lt;4&gt;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0" w:name="P774"/>
      <w:bookmarkEnd w:id="70"/>
      <w:r w:rsidRPr="00C32A5C">
        <w:rPr>
          <w:rFonts w:ascii="Times New Roman" w:hAnsi="Times New Roman" w:cs="Times New Roman"/>
          <w:sz w:val="30"/>
          <w:szCs w:val="30"/>
        </w:rPr>
        <w:t xml:space="preserve">&lt;3&gt; Требования </w:t>
      </w:r>
      <w:hyperlink w:anchor="P767" w:history="1">
        <w:r w:rsidRPr="00C32A5C">
          <w:rPr>
            <w:rFonts w:ascii="Times New Roman" w:hAnsi="Times New Roman" w:cs="Times New Roman"/>
            <w:sz w:val="30"/>
            <w:szCs w:val="30"/>
          </w:rPr>
          <w:t>частей первой</w:t>
        </w:r>
      </w:hyperlink>
      <w:r w:rsidRPr="00C32A5C">
        <w:rPr>
          <w:rFonts w:ascii="Times New Roman" w:hAnsi="Times New Roman" w:cs="Times New Roman"/>
          <w:sz w:val="30"/>
          <w:szCs w:val="30"/>
        </w:rPr>
        <w:t xml:space="preserve"> и </w:t>
      </w:r>
      <w:hyperlink w:anchor="P768" w:history="1">
        <w:r w:rsidRPr="00C32A5C">
          <w:rPr>
            <w:rFonts w:ascii="Times New Roman" w:hAnsi="Times New Roman" w:cs="Times New Roman"/>
            <w:sz w:val="30"/>
            <w:szCs w:val="30"/>
          </w:rPr>
          <w:t>второй</w:t>
        </w:r>
      </w:hyperlink>
      <w:r w:rsidRPr="00C32A5C">
        <w:rPr>
          <w:rFonts w:ascii="Times New Roman" w:hAnsi="Times New Roman" w:cs="Times New Roman"/>
          <w:sz w:val="30"/>
          <w:szCs w:val="30"/>
        </w:rPr>
        <w:t xml:space="preserve"> настоящего пункта не распространяются на индивидуальных предпринимателей и микроорганизации.</w:t>
      </w:r>
    </w:p>
    <w:p w:rsidR="00C32A5C" w:rsidRPr="00C32A5C" w:rsidRDefault="00C32A5C" w:rsidP="00C32A5C">
      <w:pPr>
        <w:pStyle w:val="ConsPlusNormal"/>
        <w:ind w:firstLine="540"/>
        <w:jc w:val="both"/>
        <w:rPr>
          <w:rFonts w:ascii="Times New Roman" w:hAnsi="Times New Roman" w:cs="Times New Roman"/>
          <w:sz w:val="30"/>
          <w:szCs w:val="30"/>
        </w:rPr>
      </w:pPr>
      <w:bookmarkStart w:id="71" w:name="P775"/>
      <w:bookmarkEnd w:id="71"/>
      <w:r w:rsidRPr="00C32A5C">
        <w:rPr>
          <w:rFonts w:ascii="Times New Roman" w:hAnsi="Times New Roman" w:cs="Times New Roman"/>
          <w:sz w:val="30"/>
          <w:szCs w:val="30"/>
        </w:rPr>
        <w:t>&lt;4&gt; При наличии в холодильном оборудовании встроенного термометра дополнительное оснащение приборами контроля температуры не требуется.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42. Горячая и холодная вода на объекте должна быть подведена ко всем моечным ваннам через смесители.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43. Присоединение оборудования и моечных ванн к сети водоотведения объекта должно препятствовать обратному току стоков.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Для кофеен и мини-кафе допускается иметь одну моечную ванну при наличии умывальной раковины для мытья рук работников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45. На объектах запрещается обращение: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размороженной (дефростированной) и повторно замороженной пищевой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мяса и субпродуктов всех видов сельскохозяйственных животных без ветеринарных документов;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яиц с загрязненной или поврежденной скорлупой, а также яиц из хозяйств, неблагополучных по сальмонеллезам;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грибов несъедобных, а также съедобных, но с дефектами либо изготовленных (маринованных, консервированных) в домашних условиях;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пищевой продукции с нарушением целостности потребительской упаковки и в загрязненной таре;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фруктов и овощей, загнивших, испорченных, проросших, с нарушением целостности кожуры;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иной продукции, на которую установлены ограничения.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804" w:history="1">
        <w:r w:rsidRPr="00C32A5C">
          <w:rPr>
            <w:rFonts w:ascii="Times New Roman" w:hAnsi="Times New Roman" w:cs="Times New Roman"/>
            <w:sz w:val="30"/>
            <w:szCs w:val="30"/>
          </w:rPr>
          <w:t>&lt;5&gt;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2" w:name="P804"/>
      <w:bookmarkEnd w:id="72"/>
      <w:r w:rsidRPr="00C32A5C">
        <w:rPr>
          <w:rFonts w:ascii="Times New Roman" w:hAnsi="Times New Roman" w:cs="Times New Roman"/>
          <w:sz w:val="30"/>
          <w:szCs w:val="30"/>
        </w:rPr>
        <w:t>&lt;5&gt; Если иное не установлено изготовителем продукции.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13" w:history="1">
        <w:r w:rsidRPr="00C32A5C">
          <w:rPr>
            <w:rFonts w:ascii="Times New Roman" w:hAnsi="Times New Roman" w:cs="Times New Roman"/>
            <w:sz w:val="30"/>
            <w:szCs w:val="30"/>
          </w:rPr>
          <w:t>&lt;6&gt;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3" w:name="P813"/>
      <w:bookmarkEnd w:id="73"/>
      <w:r w:rsidRPr="00C32A5C">
        <w:rPr>
          <w:rFonts w:ascii="Times New Roman" w:hAnsi="Times New Roman" w:cs="Times New Roman"/>
          <w:sz w:val="30"/>
          <w:szCs w:val="30"/>
        </w:rPr>
        <w:t>&lt;6&gt; В случае попадания в такие помещения прямых солнечных лучей необходимо наличие устройств для защиты от инсоляции.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52. При жарке изделий во фритюре необходимо использовать специализированное оборудование и осуществлять контроль качества фритюрных жиров.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9" w:history="1">
        <w:r w:rsidRPr="00C32A5C">
          <w:rPr>
            <w:rFonts w:ascii="Times New Roman" w:hAnsi="Times New Roman" w:cs="Times New Roman"/>
            <w:sz w:val="30"/>
            <w:szCs w:val="30"/>
          </w:rPr>
          <w:t>&lt;7&gt;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4" w:name="P819"/>
      <w:bookmarkEnd w:id="74"/>
      <w:r w:rsidRPr="00C32A5C">
        <w:rPr>
          <w:rFonts w:ascii="Times New Roman" w:hAnsi="Times New Roman" w:cs="Times New Roman"/>
          <w:sz w:val="30"/>
          <w:szCs w:val="30"/>
        </w:rPr>
        <w:t>&lt;7&gt; При наличии соответствующих условий для выполнения шоковой заморозки.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55. Изготовление блюд на мангалах, жаровнях, решетках, в котлах в местах отдыха и на улицах </w:t>
      </w:r>
      <w:r w:rsidRPr="00C32A5C">
        <w:rPr>
          <w:rFonts w:ascii="Times New Roman" w:hAnsi="Times New Roman" w:cs="Times New Roman"/>
          <w:sz w:val="30"/>
          <w:szCs w:val="30"/>
        </w:rPr>
        <w:lastRenderedPageBreak/>
        <w:t>разрешается при условии изготовления полуфабрикатов на объекте общественного питания и соблюдении следующих требований: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наличие помещения (павильона), подключенного к сетям водоснабжения и водоотведения </w:t>
      </w:r>
      <w:hyperlink w:anchor="P831" w:history="1">
        <w:r w:rsidRPr="00C32A5C">
          <w:rPr>
            <w:rFonts w:ascii="Times New Roman" w:hAnsi="Times New Roman" w:cs="Times New Roman"/>
            <w:sz w:val="30"/>
            <w:szCs w:val="30"/>
          </w:rPr>
          <w:t>&lt;8&gt;</w:t>
        </w:r>
      </w:hyperlink>
      <w:r w:rsidRPr="00C32A5C">
        <w:rPr>
          <w:rFonts w:ascii="Times New Roman" w:hAnsi="Times New Roman" w:cs="Times New Roman"/>
          <w:sz w:val="30"/>
          <w:szCs w:val="30"/>
        </w:rPr>
        <w:t>, а также холодильного оборудования для хранения полуфабрикатов;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необходимого количества инвентаря, тары и условий для обработки;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одноразовых посуды и столовых приборов;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осуществление жарки пищевых продуктов непосредственно перед их реализацией;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условий для соблюдения правил личной гигиены.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5" w:name="P831"/>
      <w:bookmarkEnd w:id="75"/>
      <w:r w:rsidRPr="00C32A5C">
        <w:rPr>
          <w:rFonts w:ascii="Times New Roman" w:hAnsi="Times New Roman" w:cs="Times New Roman"/>
          <w:sz w:val="30"/>
          <w:szCs w:val="30"/>
        </w:rPr>
        <w:t>&lt;8&gt; При разовых и сезонных выездах допускается использование привозной питьевой воды.</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40" w:history="1">
        <w:r w:rsidRPr="00C32A5C">
          <w:rPr>
            <w:rFonts w:ascii="Times New Roman" w:hAnsi="Times New Roman" w:cs="Times New Roman"/>
            <w:sz w:val="30"/>
            <w:szCs w:val="30"/>
          </w:rPr>
          <w:t>&lt;9&gt;</w:t>
        </w:r>
      </w:hyperlink>
      <w:r w:rsidRPr="00C32A5C">
        <w:rPr>
          <w:rFonts w:ascii="Times New Roman" w:hAnsi="Times New Roman" w:cs="Times New Roman"/>
          <w:sz w:val="30"/>
          <w:szCs w:val="30"/>
        </w:rPr>
        <w:t>. Грузовые отделения транспортных средств должны быть чистыми.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76" w:name="P840"/>
      <w:bookmarkEnd w:id="76"/>
      <w:r w:rsidRPr="00C32A5C">
        <w:rPr>
          <w:rFonts w:ascii="Times New Roman" w:hAnsi="Times New Roman" w:cs="Times New Roman"/>
          <w:sz w:val="30"/>
          <w:szCs w:val="30"/>
        </w:rPr>
        <w:t>&lt;9&gt;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Передвижные средства нестационарного торгового объекта по окончании рабочего дня должны быть подвергнуты санитарной обработке.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5</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САНИТАРНО-ЭПИДЕМИОЛОГИЧЕСКИЕ ТРЕБОВАНИЯ К ОБОРУДОВАНИЮ И СОДЕРЖАНИЮ ОБЪЕКТОВ ПО ОКАЗАНИЮ БЫТОВЫХ УСЛУГ</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66. В бассейнах раздевальные для посетителей оборудуются туалетами, индивидуальными </w:t>
      </w:r>
      <w:r w:rsidRPr="00C32A5C">
        <w:rPr>
          <w:rFonts w:ascii="Times New Roman" w:hAnsi="Times New Roman" w:cs="Times New Roman"/>
          <w:sz w:val="30"/>
          <w:szCs w:val="30"/>
        </w:rPr>
        <w:lastRenderedPageBreak/>
        <w:t>шкафами для хранения одежды.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Температура воды в ваннах бассейна должна быть для: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оздоровительного плавания детей - плюс 28 - плюс 30 градусов;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оздоровительного плавания взрослых - плюс 26 - плюс 28 градусов;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занятий водными видами спорта - плюс 24 - плюс 26 градусов.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Администрацией бассейна должен быть организован контроль за соблюдением посетителями правил личной гигиены.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Все помещения бассейна должны содержаться в чистоте.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Помещения объектов, в которых производится обработка инфицированного белья, должны </w:t>
      </w:r>
      <w:r w:rsidRPr="00C32A5C">
        <w:rPr>
          <w:rFonts w:ascii="Times New Roman" w:hAnsi="Times New Roman" w:cs="Times New Roman"/>
          <w:sz w:val="30"/>
          <w:szCs w:val="30"/>
        </w:rPr>
        <w:lastRenderedPageBreak/>
        <w:t>быть: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изолированы от остальных помещений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обеспечены самостоятельной вытяжной вентиляцией;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оборудованы резервными источниками горячего водоснабжения проточного типа.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6</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объекте должны быть обеспечены условия для соблюдения правил личной гигиены, приема пищи.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73. Осмотровые канавы должны иметь неабсорбирующую поверхность, своевременно освобождаться от грунтовых вод, содержаться в чистоте.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Отработанное масло необходимо сливать в промаркированные емкости с крышками.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7</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ПОНЯТИЙНЫЙ АППАРАТ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81. Для целей настоящих санитарно-эпидемиологических требований используются следующие термины и их определения: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обращение продукции - производство, реализация, хранение, транспортировка и использование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w:t>
      </w:r>
      <w:r w:rsidRPr="00C32A5C">
        <w:rPr>
          <w:rFonts w:ascii="Times New Roman" w:hAnsi="Times New Roman" w:cs="Times New Roman"/>
          <w:sz w:val="30"/>
          <w:szCs w:val="30"/>
        </w:rPr>
        <w:lastRenderedPageBreak/>
        <w:t>электромагнитное излучение, освещенность, аэроионизация;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УТВЕРЖДЕНО</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Декрет Президента</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Республики Беларусь</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77" w:name="P926"/>
      <w:bookmarkEnd w:id="77"/>
      <w:r w:rsidRPr="00C32A5C">
        <w:rPr>
          <w:rFonts w:ascii="Times New Roman" w:hAnsi="Times New Roman" w:cs="Times New Roman"/>
          <w:sz w:val="30"/>
          <w:szCs w:val="30"/>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 При осуществлении экономической деятельности субъекты хозяйствования обязаны </w:t>
      </w:r>
      <w:hyperlink w:anchor="P947" w:history="1">
        <w:r w:rsidRPr="00C32A5C">
          <w:rPr>
            <w:rFonts w:ascii="Times New Roman" w:hAnsi="Times New Roman" w:cs="Times New Roman"/>
            <w:sz w:val="30"/>
            <w:szCs w:val="30"/>
          </w:rPr>
          <w:t>&lt;1&gt;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соблюдать нормативы:</w:t>
      </w:r>
    </w:p>
    <w:p w:rsidR="00C32A5C" w:rsidRPr="00C32A5C" w:rsidRDefault="00C32A5C" w:rsidP="00C32A5C">
      <w:pPr>
        <w:pStyle w:val="ConsPlusNormal"/>
        <w:ind w:firstLine="540"/>
        <w:jc w:val="both"/>
        <w:rPr>
          <w:rFonts w:ascii="Times New Roman" w:hAnsi="Times New Roman" w:cs="Times New Roman"/>
          <w:sz w:val="30"/>
          <w:szCs w:val="30"/>
        </w:rPr>
      </w:pPr>
      <w:bookmarkStart w:id="78" w:name="P931"/>
      <w:bookmarkEnd w:id="78"/>
      <w:r w:rsidRPr="00C32A5C">
        <w:rPr>
          <w:rFonts w:ascii="Times New Roman" w:hAnsi="Times New Roman" w:cs="Times New Roman"/>
          <w:sz w:val="30"/>
          <w:szCs w:val="30"/>
        </w:rPr>
        <w:t xml:space="preserve">а) </w:t>
      </w:r>
      <w:hyperlink r:id="rId127" w:history="1">
        <w:r w:rsidRPr="00C32A5C">
          <w:rPr>
            <w:rFonts w:ascii="Times New Roman" w:hAnsi="Times New Roman" w:cs="Times New Roman"/>
            <w:sz w:val="30"/>
            <w:szCs w:val="30"/>
          </w:rPr>
          <w:t>качества</w:t>
        </w:r>
      </w:hyperlink>
      <w:r w:rsidRPr="00C32A5C">
        <w:rPr>
          <w:rFonts w:ascii="Times New Roman" w:hAnsi="Times New Roman" w:cs="Times New Roman"/>
          <w:sz w:val="30"/>
          <w:szCs w:val="30"/>
        </w:rPr>
        <w:t xml:space="preserve">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б) допустимого </w:t>
      </w:r>
      <w:hyperlink r:id="rId128" w:history="1">
        <w:r w:rsidRPr="00C32A5C">
          <w:rPr>
            <w:rFonts w:ascii="Times New Roman" w:hAnsi="Times New Roman" w:cs="Times New Roman"/>
            <w:sz w:val="30"/>
            <w:szCs w:val="30"/>
          </w:rPr>
          <w:t>воздействия</w:t>
        </w:r>
      </w:hyperlink>
      <w:r w:rsidRPr="00C32A5C">
        <w:rPr>
          <w:rFonts w:ascii="Times New Roman" w:hAnsi="Times New Roman" w:cs="Times New Roman"/>
          <w:sz w:val="30"/>
          <w:szCs w:val="30"/>
        </w:rPr>
        <w:t xml:space="preserve">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допустимого </w:t>
      </w:r>
      <w:hyperlink r:id="rId129" w:history="1">
        <w:r w:rsidRPr="00C32A5C">
          <w:rPr>
            <w:rFonts w:ascii="Times New Roman" w:hAnsi="Times New Roman" w:cs="Times New Roman"/>
            <w:sz w:val="30"/>
            <w:szCs w:val="30"/>
          </w:rPr>
          <w:t>изъятия</w:t>
        </w:r>
      </w:hyperlink>
      <w:r w:rsidRPr="00C32A5C">
        <w:rPr>
          <w:rFonts w:ascii="Times New Roman" w:hAnsi="Times New Roman" w:cs="Times New Roman"/>
          <w:sz w:val="30"/>
          <w:szCs w:val="30"/>
        </w:rPr>
        <w:t xml:space="preserve"> природных ресурсов;</w:t>
      </w:r>
    </w:p>
    <w:p w:rsidR="00C32A5C" w:rsidRPr="00C32A5C" w:rsidRDefault="00C32A5C" w:rsidP="00C32A5C">
      <w:pPr>
        <w:pStyle w:val="ConsPlusNormal"/>
        <w:ind w:firstLine="540"/>
        <w:jc w:val="both"/>
        <w:rPr>
          <w:rFonts w:ascii="Times New Roman" w:hAnsi="Times New Roman" w:cs="Times New Roman"/>
          <w:sz w:val="30"/>
          <w:szCs w:val="30"/>
        </w:rPr>
      </w:pPr>
      <w:bookmarkStart w:id="79" w:name="P934"/>
      <w:bookmarkEnd w:id="79"/>
      <w:r w:rsidRPr="00C32A5C">
        <w:rPr>
          <w:rFonts w:ascii="Times New Roman" w:hAnsi="Times New Roman" w:cs="Times New Roman"/>
          <w:sz w:val="30"/>
          <w:szCs w:val="30"/>
        </w:rPr>
        <w:lastRenderedPageBreak/>
        <w:t xml:space="preserve">г) допустимой антропогенной </w:t>
      </w:r>
      <w:hyperlink r:id="rId130" w:history="1">
        <w:r w:rsidRPr="00C32A5C">
          <w:rPr>
            <w:rFonts w:ascii="Times New Roman" w:hAnsi="Times New Roman" w:cs="Times New Roman"/>
            <w:sz w:val="30"/>
            <w:szCs w:val="30"/>
          </w:rPr>
          <w:t>нагрузки</w:t>
        </w:r>
      </w:hyperlink>
      <w:r w:rsidRPr="00C32A5C">
        <w:rPr>
          <w:rFonts w:ascii="Times New Roman" w:hAnsi="Times New Roman" w:cs="Times New Roman"/>
          <w:sz w:val="30"/>
          <w:szCs w:val="30"/>
        </w:rPr>
        <w:t xml:space="preserve"> на окружающую среду;</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вести экологический </w:t>
      </w:r>
      <w:hyperlink r:id="rId131" w:history="1">
        <w:r w:rsidRPr="00C32A5C">
          <w:rPr>
            <w:rFonts w:ascii="Times New Roman" w:hAnsi="Times New Roman" w:cs="Times New Roman"/>
            <w:sz w:val="30"/>
            <w:szCs w:val="30"/>
          </w:rPr>
          <w:t>паспорт</w:t>
        </w:r>
      </w:hyperlink>
      <w:r w:rsidRPr="00C32A5C">
        <w:rPr>
          <w:rFonts w:ascii="Times New Roman" w:hAnsi="Times New Roman" w:cs="Times New Roman"/>
          <w:sz w:val="30"/>
          <w:szCs w:val="30"/>
        </w:rPr>
        <w:t xml:space="preserve"> предприятия в случаях и порядке, установленных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соблюдать условия, указанные в </w:t>
      </w:r>
      <w:hyperlink r:id="rId132" w:history="1">
        <w:r w:rsidRPr="00C32A5C">
          <w:rPr>
            <w:rFonts w:ascii="Times New Roman" w:hAnsi="Times New Roman" w:cs="Times New Roman"/>
            <w:sz w:val="30"/>
            <w:szCs w:val="30"/>
          </w:rPr>
          <w:t>заключении</w:t>
        </w:r>
      </w:hyperlink>
      <w:r w:rsidRPr="00C32A5C">
        <w:rPr>
          <w:rFonts w:ascii="Times New Roman" w:hAnsi="Times New Roman" w:cs="Times New Roman"/>
          <w:sz w:val="30"/>
          <w:szCs w:val="30"/>
        </w:rPr>
        <w:t xml:space="preserve"> государственной экологической экспертизы, в случаях, когда проведение такой экспертизы предусмотрено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bookmarkStart w:id="80" w:name="P940"/>
    <w:bookmarkEnd w:id="80"/>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fldChar w:fldCharType="begin"/>
      </w:r>
      <w:r w:rsidRPr="00C32A5C">
        <w:rPr>
          <w:rFonts w:ascii="Times New Roman" w:hAnsi="Times New Roman" w:cs="Times New Roman"/>
          <w:sz w:val="30"/>
          <w:szCs w:val="30"/>
        </w:rPr>
        <w:instrText xml:space="preserve"> HYPERLINK "consultantplus://offline/ref=E0B97C3594E1188021073A5DD452EDDBFC14BA767AED817BCE048A427AD3679E48A197BA866A6DCBBBB97FEE4826CDE239CB3004F0DE99361882B5E1D42CpCF" </w:instrText>
      </w:r>
      <w:r w:rsidRPr="00C32A5C">
        <w:rPr>
          <w:rFonts w:ascii="Times New Roman" w:hAnsi="Times New Roman" w:cs="Times New Roman"/>
          <w:sz w:val="30"/>
          <w:szCs w:val="30"/>
        </w:rPr>
        <w:fldChar w:fldCharType="separate"/>
      </w:r>
      <w:r w:rsidRPr="00C32A5C">
        <w:rPr>
          <w:rFonts w:ascii="Times New Roman" w:hAnsi="Times New Roman" w:cs="Times New Roman"/>
          <w:sz w:val="30"/>
          <w:szCs w:val="30"/>
        </w:rPr>
        <w:t>разрабатывать</w:t>
      </w:r>
      <w:r w:rsidRPr="00C32A5C">
        <w:rPr>
          <w:rFonts w:ascii="Times New Roman" w:hAnsi="Times New Roman" w:cs="Times New Roman"/>
          <w:sz w:val="30"/>
          <w:szCs w:val="30"/>
        </w:rPr>
        <w:fldChar w:fldCharType="end"/>
      </w:r>
      <w:r w:rsidRPr="00C32A5C">
        <w:rPr>
          <w:rFonts w:ascii="Times New Roman" w:hAnsi="Times New Roman" w:cs="Times New Roman"/>
          <w:sz w:val="30"/>
          <w:szCs w:val="30"/>
        </w:rPr>
        <w:t xml:space="preserve"> и утверждать инструкции по обращению с отходами производства, а также обеспечивать их соблюдение;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C32A5C" w:rsidRPr="00C32A5C" w:rsidRDefault="00C32A5C" w:rsidP="00C32A5C">
      <w:pPr>
        <w:pStyle w:val="ConsPlusNormal"/>
        <w:ind w:firstLine="540"/>
        <w:jc w:val="both"/>
        <w:rPr>
          <w:rFonts w:ascii="Times New Roman" w:hAnsi="Times New Roman" w:cs="Times New Roman"/>
          <w:sz w:val="30"/>
          <w:szCs w:val="30"/>
        </w:rPr>
      </w:pPr>
      <w:bookmarkStart w:id="81" w:name="P942"/>
      <w:bookmarkEnd w:id="81"/>
      <w:r w:rsidRPr="00C32A5C">
        <w:rPr>
          <w:rFonts w:ascii="Times New Roman" w:hAnsi="Times New Roman" w:cs="Times New Roman"/>
          <w:sz w:val="30"/>
          <w:szCs w:val="30"/>
        </w:rPr>
        <w:t>вести учет отходов и проводить их инвентаризацию;</w:t>
      </w:r>
    </w:p>
    <w:p w:rsidR="00C32A5C" w:rsidRPr="00C32A5C" w:rsidRDefault="00C32A5C" w:rsidP="00C32A5C">
      <w:pPr>
        <w:pStyle w:val="ConsPlusNormal"/>
        <w:ind w:firstLine="540"/>
        <w:jc w:val="both"/>
        <w:rPr>
          <w:rFonts w:ascii="Times New Roman" w:hAnsi="Times New Roman" w:cs="Times New Roman"/>
          <w:sz w:val="30"/>
          <w:szCs w:val="30"/>
        </w:rPr>
      </w:pPr>
      <w:bookmarkStart w:id="82" w:name="P943"/>
      <w:bookmarkEnd w:id="82"/>
      <w:r w:rsidRPr="00C32A5C">
        <w:rPr>
          <w:rFonts w:ascii="Times New Roman" w:hAnsi="Times New Roman" w:cs="Times New Roman"/>
          <w:sz w:val="30"/>
          <w:szCs w:val="30"/>
        </w:rPr>
        <w:t>разрабатывать и утверждать нормативы образования отходов производства, а также обеспечивать их соблюдение;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планировать и выполнять мероприятия по уменьшению объемов (предотвращению) образования отходов;</w:t>
      </w:r>
    </w:p>
    <w:p w:rsidR="00C32A5C" w:rsidRPr="00C32A5C" w:rsidRDefault="00C32A5C" w:rsidP="00C32A5C">
      <w:pPr>
        <w:pStyle w:val="ConsPlusNormal"/>
        <w:ind w:firstLine="540"/>
        <w:jc w:val="both"/>
        <w:rPr>
          <w:rFonts w:ascii="Times New Roman" w:hAnsi="Times New Roman" w:cs="Times New Roman"/>
          <w:sz w:val="30"/>
          <w:szCs w:val="30"/>
        </w:rPr>
      </w:pPr>
      <w:bookmarkStart w:id="83" w:name="P945"/>
      <w:bookmarkEnd w:id="83"/>
      <w:r w:rsidRPr="00C32A5C">
        <w:rPr>
          <w:rFonts w:ascii="Times New Roman" w:hAnsi="Times New Roman" w:cs="Times New Roman"/>
          <w:sz w:val="30"/>
          <w:szCs w:val="30"/>
        </w:rPr>
        <w:t>назначать должностных (уполномоченных) лиц, ответственных за обращение с отходами.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84" w:name="P947"/>
      <w:bookmarkEnd w:id="84"/>
      <w:r w:rsidRPr="00C32A5C">
        <w:rPr>
          <w:rFonts w:ascii="Times New Roman" w:hAnsi="Times New Roman" w:cs="Times New Roman"/>
          <w:sz w:val="30"/>
          <w:szCs w:val="30"/>
        </w:rPr>
        <w:t xml:space="preserve">&lt;1&gt; Действие </w:t>
      </w:r>
      <w:hyperlink w:anchor="P940" w:history="1">
        <w:r w:rsidRPr="00C32A5C">
          <w:rPr>
            <w:rFonts w:ascii="Times New Roman" w:hAnsi="Times New Roman" w:cs="Times New Roman"/>
            <w:sz w:val="30"/>
            <w:szCs w:val="30"/>
          </w:rPr>
          <w:t>абзацев двенадцатого</w:t>
        </w:r>
      </w:hyperlink>
      <w:r w:rsidRPr="00C32A5C">
        <w:rPr>
          <w:rFonts w:ascii="Times New Roman" w:hAnsi="Times New Roman" w:cs="Times New Roman"/>
          <w:sz w:val="30"/>
          <w:szCs w:val="30"/>
        </w:rPr>
        <w:t xml:space="preserve">, </w:t>
      </w:r>
      <w:hyperlink w:anchor="P942" w:history="1">
        <w:r w:rsidRPr="00C32A5C">
          <w:rPr>
            <w:rFonts w:ascii="Times New Roman" w:hAnsi="Times New Roman" w:cs="Times New Roman"/>
            <w:sz w:val="30"/>
            <w:szCs w:val="30"/>
          </w:rPr>
          <w:t>четырнадцатого</w:t>
        </w:r>
      </w:hyperlink>
      <w:r w:rsidRPr="00C32A5C">
        <w:rPr>
          <w:rFonts w:ascii="Times New Roman" w:hAnsi="Times New Roman" w:cs="Times New Roman"/>
          <w:sz w:val="30"/>
          <w:szCs w:val="30"/>
        </w:rPr>
        <w:t xml:space="preserve">, </w:t>
      </w:r>
      <w:hyperlink w:anchor="P943" w:history="1">
        <w:r w:rsidRPr="00C32A5C">
          <w:rPr>
            <w:rFonts w:ascii="Times New Roman" w:hAnsi="Times New Roman" w:cs="Times New Roman"/>
            <w:sz w:val="30"/>
            <w:szCs w:val="30"/>
          </w:rPr>
          <w:t>пятнадцатого</w:t>
        </w:r>
      </w:hyperlink>
      <w:r w:rsidRPr="00C32A5C">
        <w:rPr>
          <w:rFonts w:ascii="Times New Roman" w:hAnsi="Times New Roman" w:cs="Times New Roman"/>
          <w:sz w:val="30"/>
          <w:szCs w:val="30"/>
        </w:rPr>
        <w:t xml:space="preserve"> и </w:t>
      </w:r>
      <w:hyperlink w:anchor="P945" w:history="1">
        <w:r w:rsidRPr="00C32A5C">
          <w:rPr>
            <w:rFonts w:ascii="Times New Roman" w:hAnsi="Times New Roman" w:cs="Times New Roman"/>
            <w:sz w:val="30"/>
            <w:szCs w:val="30"/>
          </w:rPr>
          <w:t>семнадцатого пункта 2</w:t>
        </w:r>
      </w:hyperlink>
      <w:r w:rsidRPr="00C32A5C">
        <w:rPr>
          <w:rFonts w:ascii="Times New Roman" w:hAnsi="Times New Roman" w:cs="Times New Roman"/>
          <w:sz w:val="30"/>
          <w:szCs w:val="30"/>
        </w:rPr>
        <w:t xml:space="preserve"> не распространяется на индивидуальных предпринимателей и микроорганизации.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 В случае превышения указанных в </w:t>
      </w:r>
      <w:hyperlink w:anchor="P931" w:history="1">
        <w:r w:rsidRPr="00C32A5C">
          <w:rPr>
            <w:rFonts w:ascii="Times New Roman" w:hAnsi="Times New Roman" w:cs="Times New Roman"/>
            <w:sz w:val="30"/>
            <w:szCs w:val="30"/>
          </w:rPr>
          <w:t>абзацах третьем</w:t>
        </w:r>
      </w:hyperlink>
      <w:r w:rsidRPr="00C32A5C">
        <w:rPr>
          <w:rFonts w:ascii="Times New Roman" w:hAnsi="Times New Roman" w:cs="Times New Roman"/>
          <w:sz w:val="30"/>
          <w:szCs w:val="30"/>
        </w:rPr>
        <w:t xml:space="preserve"> - </w:t>
      </w:r>
      <w:hyperlink w:anchor="P934" w:history="1">
        <w:r w:rsidRPr="00C32A5C">
          <w:rPr>
            <w:rFonts w:ascii="Times New Roman" w:hAnsi="Times New Roman" w:cs="Times New Roman"/>
            <w:sz w:val="30"/>
            <w:szCs w:val="30"/>
          </w:rPr>
          <w:t>шестом пункта 2</w:t>
        </w:r>
      </w:hyperlink>
      <w:r w:rsidRPr="00C32A5C">
        <w:rPr>
          <w:rFonts w:ascii="Times New Roman" w:hAnsi="Times New Roman" w:cs="Times New Roman"/>
          <w:sz w:val="30"/>
          <w:szCs w:val="30"/>
        </w:rP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рациональное (устойчивое) использование водных ресурсов;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охрану вод от загрязнения и засорения, а также предупреждение вредного воздействия на водные объекты;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применение наилучших доступных технических методов;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предотвращение чрезвычайных ситуаций, подтопления, заболачивания и засоления земель, эрозии почв;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водорегулирующих устройств и средств измерений расхода (объема) вод на водозаборных сооружениях;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сооружений и устройств, предотвращающих вредное воздействие на поверхностные водные объекты;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наличие рыбозащитных устройств на сооружениях для изъятия воды из поверхностных водных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проводить </w:t>
      </w:r>
      <w:hyperlink r:id="rId133" w:history="1">
        <w:r w:rsidRPr="00C32A5C">
          <w:rPr>
            <w:rFonts w:ascii="Times New Roman" w:hAnsi="Times New Roman" w:cs="Times New Roman"/>
            <w:sz w:val="30"/>
            <w:szCs w:val="30"/>
          </w:rPr>
          <w:t>инвентаризацию</w:t>
        </w:r>
      </w:hyperlink>
      <w:r w:rsidRPr="00C32A5C">
        <w:rPr>
          <w:rFonts w:ascii="Times New Roman" w:hAnsi="Times New Roman" w:cs="Times New Roman"/>
          <w:sz w:val="30"/>
          <w:szCs w:val="30"/>
        </w:rPr>
        <w:t xml:space="preserve"> и </w:t>
      </w:r>
      <w:hyperlink r:id="rId134" w:history="1">
        <w:r w:rsidRPr="00C32A5C">
          <w:rPr>
            <w:rFonts w:ascii="Times New Roman" w:hAnsi="Times New Roman" w:cs="Times New Roman"/>
            <w:sz w:val="30"/>
            <w:szCs w:val="30"/>
          </w:rPr>
          <w:t>нормирование</w:t>
        </w:r>
      </w:hyperlink>
      <w:r w:rsidRPr="00C32A5C">
        <w:rPr>
          <w:rFonts w:ascii="Times New Roman" w:hAnsi="Times New Roman" w:cs="Times New Roman"/>
          <w:sz w:val="30"/>
          <w:szCs w:val="30"/>
        </w:rPr>
        <w:t xml:space="preserve"> выбросов загрязняющих веществ в атмосферный воздух </w:t>
      </w:r>
      <w:hyperlink w:anchor="P966" w:history="1">
        <w:r w:rsidRPr="00C32A5C">
          <w:rPr>
            <w:rFonts w:ascii="Times New Roman" w:hAnsi="Times New Roman" w:cs="Times New Roman"/>
            <w:sz w:val="30"/>
            <w:szCs w:val="30"/>
          </w:rPr>
          <w:t>&lt;2&gt;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планировать и осуществлять мероприятия: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а) по сокращению и (или) предотвращению выбросов загрязняющих веществ в атмосферный воздух;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85" w:name="P966"/>
      <w:bookmarkEnd w:id="85"/>
      <w:r w:rsidRPr="00C32A5C">
        <w:rPr>
          <w:rFonts w:ascii="Times New Roman" w:hAnsi="Times New Roman" w:cs="Times New Roman"/>
          <w:sz w:val="30"/>
          <w:szCs w:val="30"/>
        </w:rPr>
        <w:t>&lt;2&gt;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 При эксплуатации сооружений (газоочистных установок)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отключение газоочистных установок при работающем технологическом оборудовании;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7. Сжигание твердых видов топлива, а также смеси веществ, материалов и отходов допускается при условии: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соответствия топлива, смеси веществ, материалов и отходов обязательным для соблюдения требованиям технических нормативных правовых актов;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 При эксплуатации мобильных источников выбросов загрязняющих веществ в атмосферный воздух субъекты хозяйствования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соблюдение нормативов содержания загрязняющих веществ в отработавших газах мобильных источников выбросов.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 При осуществлении экономической деятельности, связанной с землепользованием, субъекты хозяйствования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благоустраивать и эффективно использовать землю, земельные участки;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сохранять плодородие почв и иные полезные свойства земель;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предотвращать зарастание сельскохозяйственных земель древесно-кустарниковой растительностью (насаждениями) и сорняками;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сохранять торфяно-болотные почвы при использовании сельскохозяйственных земель, предотвращать процессы минерализации торфяников;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проводить консервацию деградированных земель, если невозможно восстановить их исходное состояние;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восстанавливать деградированные земли, в том числе рекультивировать нарушенные;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планировать и осуществлять мероприятия по рациональному (устойчивому) использованию объектов растительного мира;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соблюдать установленные нормативы в области обращения с объектами растительного мира;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обеспечивать сохранность объектов растительного мира </w:t>
      </w:r>
      <w:hyperlink w:anchor="P999" w:history="1">
        <w:r w:rsidRPr="00C32A5C">
          <w:rPr>
            <w:rFonts w:ascii="Times New Roman" w:hAnsi="Times New Roman" w:cs="Times New Roman"/>
            <w:sz w:val="30"/>
            <w:szCs w:val="30"/>
          </w:rPr>
          <w:t>&lt;3&gt;</w:t>
        </w:r>
      </w:hyperlink>
      <w:r w:rsidRPr="00C32A5C">
        <w:rPr>
          <w:rFonts w:ascii="Times New Roman" w:hAnsi="Times New Roman" w:cs="Times New Roman"/>
          <w:sz w:val="30"/>
          <w:szCs w:val="30"/>
        </w:rPr>
        <w:t>, а также осуществлять их содержание и воспроизводство;</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вести учет объектов растительного мира и обращения с ними в случаях и </w:t>
      </w:r>
      <w:hyperlink r:id="rId135"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установленных законодательством, и представлять информацию в государственный кадастр растительного мира;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сохранение биологического и ландшафтного разнообразия;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осуществлять в случаях и </w:t>
      </w:r>
      <w:hyperlink r:id="rId136" w:history="1">
        <w:r w:rsidRPr="00C32A5C">
          <w:rPr>
            <w:rFonts w:ascii="Times New Roman" w:hAnsi="Times New Roman" w:cs="Times New Roman"/>
            <w:sz w:val="30"/>
            <w:szCs w:val="30"/>
          </w:rPr>
          <w:t>порядке</w:t>
        </w:r>
      </w:hyperlink>
      <w:r w:rsidRPr="00C32A5C">
        <w:rPr>
          <w:rFonts w:ascii="Times New Roman" w:hAnsi="Times New Roman" w:cs="Times New Roman"/>
          <w:sz w:val="30"/>
          <w:szCs w:val="30"/>
        </w:rPr>
        <w:t>, установленных законодательством, работы по регулированию распространения и численности растений;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приостанавливать </w:t>
      </w:r>
      <w:hyperlink r:id="rId137" w:history="1">
        <w:r w:rsidRPr="00C32A5C">
          <w:rPr>
            <w:rFonts w:ascii="Times New Roman" w:hAnsi="Times New Roman" w:cs="Times New Roman"/>
            <w:sz w:val="30"/>
            <w:szCs w:val="30"/>
          </w:rPr>
          <w:t>пользование</w:t>
        </w:r>
      </w:hyperlink>
      <w:r w:rsidRPr="00C32A5C">
        <w:rPr>
          <w:rFonts w:ascii="Times New Roman" w:hAnsi="Times New Roman" w:cs="Times New Roman"/>
          <w:sz w:val="30"/>
          <w:szCs w:val="30"/>
        </w:rPr>
        <w:t xml:space="preserve">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осуществлять компенсационные посадки либо компенсационные выплаты стоимости удаляемых объектов растительного мира в </w:t>
      </w:r>
      <w:hyperlink r:id="rId138" w:history="1">
        <w:r w:rsidRPr="00C32A5C">
          <w:rPr>
            <w:rFonts w:ascii="Times New Roman" w:hAnsi="Times New Roman" w:cs="Times New Roman"/>
            <w:sz w:val="30"/>
            <w:szCs w:val="30"/>
          </w:rPr>
          <w:t>случаях</w:t>
        </w:r>
      </w:hyperlink>
      <w:r w:rsidRPr="00C32A5C">
        <w:rPr>
          <w:rFonts w:ascii="Times New Roman" w:hAnsi="Times New Roman" w:cs="Times New Roman"/>
          <w:sz w:val="30"/>
          <w:szCs w:val="30"/>
        </w:rPr>
        <w:t xml:space="preserve"> и порядке, установленных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86" w:name="P999"/>
      <w:bookmarkEnd w:id="86"/>
      <w:r w:rsidRPr="00C32A5C">
        <w:rPr>
          <w:rFonts w:ascii="Times New Roman" w:hAnsi="Times New Roman" w:cs="Times New Roman"/>
          <w:sz w:val="30"/>
          <w:szCs w:val="30"/>
        </w:rPr>
        <w:t>&lt;3&gt; Если их изъятие, удаление или пересадка не разрешены в соответствии с законодательством.</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 При осуществлении экономической деятельности, связанной с пользованием недрами, субъекты хозяйствования обязаны: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соблюдать </w:t>
      </w:r>
      <w:hyperlink r:id="rId139" w:history="1">
        <w:r w:rsidRPr="00C32A5C">
          <w:rPr>
            <w:rFonts w:ascii="Times New Roman" w:hAnsi="Times New Roman" w:cs="Times New Roman"/>
            <w:sz w:val="30"/>
            <w:szCs w:val="30"/>
          </w:rPr>
          <w:t>нормы</w:t>
        </w:r>
      </w:hyperlink>
      <w:r w:rsidRPr="00C32A5C">
        <w:rPr>
          <w:rFonts w:ascii="Times New Roman" w:hAnsi="Times New Roman" w:cs="Times New Roman"/>
          <w:sz w:val="30"/>
          <w:szCs w:val="30"/>
        </w:rPr>
        <w:t xml:space="preserve"> и правила рационального использования и охраны недр;</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выполнять мероприятия, предусмотренные ежегодными планами развития горных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проводить в случаях и порядке, установленных законодательством, геолого-маркшейдерские работы, а также </w:t>
      </w:r>
      <w:hyperlink r:id="rId140" w:history="1">
        <w:r w:rsidRPr="00C32A5C">
          <w:rPr>
            <w:rFonts w:ascii="Times New Roman" w:hAnsi="Times New Roman" w:cs="Times New Roman"/>
            <w:sz w:val="30"/>
            <w:szCs w:val="30"/>
          </w:rPr>
          <w:t>вести</w:t>
        </w:r>
      </w:hyperlink>
      <w:r w:rsidRPr="00C32A5C">
        <w:rPr>
          <w:rFonts w:ascii="Times New Roman" w:hAnsi="Times New Roman" w:cs="Times New Roman"/>
          <w:sz w:val="30"/>
          <w:szCs w:val="30"/>
        </w:rPr>
        <w:t xml:space="preserve"> геологическую и маркшейдерскую </w:t>
      </w:r>
      <w:hyperlink r:id="rId141" w:history="1">
        <w:r w:rsidRPr="00C32A5C">
          <w:rPr>
            <w:rFonts w:ascii="Times New Roman" w:hAnsi="Times New Roman" w:cs="Times New Roman"/>
            <w:sz w:val="30"/>
            <w:szCs w:val="30"/>
          </w:rPr>
          <w:t>документацию</w:t>
        </w:r>
      </w:hyperlink>
      <w:r w:rsidRPr="00C32A5C">
        <w:rPr>
          <w:rFonts w:ascii="Times New Roman" w:hAnsi="Times New Roman" w:cs="Times New Roman"/>
          <w:sz w:val="30"/>
          <w:szCs w:val="30"/>
        </w:rPr>
        <w:t xml:space="preserve"> и обеспечивать ее сохранность;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допускать пользования недрами за границами предоставленного геологического или горного отвода;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обеспечивать безопасное ведение работ, связанных с пользованием недрами;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проводить рекультивацию земель, нарушенных при пользовании недрами;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УТВЕРЖДЕНО</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Декрет Президента</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Республики Беларусь</w:t>
      </w:r>
    </w:p>
    <w:p w:rsidR="00C32A5C" w:rsidRPr="00C32A5C" w:rsidRDefault="00C32A5C" w:rsidP="00C32A5C">
      <w:pPr>
        <w:pStyle w:val="ConsPlusNonformat"/>
        <w:jc w:val="both"/>
        <w:rPr>
          <w:rFonts w:ascii="Times New Roman" w:hAnsi="Times New Roman" w:cs="Times New Roman"/>
          <w:sz w:val="30"/>
          <w:szCs w:val="30"/>
        </w:rPr>
      </w:pPr>
      <w:r w:rsidRPr="00C32A5C">
        <w:rPr>
          <w:rFonts w:ascii="Times New Roman" w:hAnsi="Times New Roman" w:cs="Times New Roman"/>
          <w:sz w:val="30"/>
          <w:szCs w:val="30"/>
        </w:rPr>
        <w:t xml:space="preserve">                                                        23.11.2017 N 7</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Title"/>
        <w:jc w:val="center"/>
        <w:rPr>
          <w:rFonts w:ascii="Times New Roman" w:hAnsi="Times New Roman" w:cs="Times New Roman"/>
          <w:sz w:val="30"/>
          <w:szCs w:val="30"/>
        </w:rPr>
      </w:pPr>
      <w:bookmarkStart w:id="87" w:name="P1030"/>
      <w:bookmarkEnd w:id="87"/>
      <w:r w:rsidRPr="00C32A5C">
        <w:rPr>
          <w:rFonts w:ascii="Times New Roman" w:hAnsi="Times New Roman" w:cs="Times New Roman"/>
          <w:sz w:val="30"/>
          <w:szCs w:val="30"/>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ОБЩИЕ ПОЛОЖЕНИЯ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 Запрещается размещение объекта на территории мест захоронения трупов животных, отходов убоя и других биологических отходов.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 Дороги внутри объекта, проезды и технологические площадки должны иметь твердое покрытие, легко поддающееся мойке и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 При необходимости на территории объекта может быть предусмотрена площадка для мойки и дезинфекции транспортных средств, инвентаря.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w:t>
      </w:r>
      <w:r w:rsidRPr="00C32A5C">
        <w:rPr>
          <w:rFonts w:ascii="Times New Roman" w:hAnsi="Times New Roman" w:cs="Times New Roman"/>
          <w:sz w:val="30"/>
          <w:szCs w:val="30"/>
        </w:rPr>
        <w:lastRenderedPageBreak/>
        <w:t>отходов, инвентарь для уборки указанной площадки должны подвергаться регулярной санитарной обработке и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 Объект должен размещаться с учетом санитарно-защитных зон.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19. На объекте должны быть обеспечены условия для соблюдения персоналом </w:t>
      </w:r>
      <w:hyperlink r:id="rId142" w:history="1">
        <w:r w:rsidRPr="00C32A5C">
          <w:rPr>
            <w:rFonts w:ascii="Times New Roman" w:hAnsi="Times New Roman" w:cs="Times New Roman"/>
            <w:sz w:val="30"/>
            <w:szCs w:val="30"/>
          </w:rPr>
          <w:t>правил</w:t>
        </w:r>
      </w:hyperlink>
      <w:r w:rsidRPr="00C32A5C">
        <w:rPr>
          <w:rFonts w:ascii="Times New Roman" w:hAnsi="Times New Roman" w:cs="Times New Roman"/>
          <w:sz w:val="30"/>
          <w:szCs w:val="30"/>
        </w:rPr>
        <w:t xml:space="preserve"> личной гигиены. На рабочих местах должны иметься утвержденные инструкции по санитарной обработке оборудования и инвентаря.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2</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НА КОТОРЫХ ОСУЩЕСТВЛЯЕТСЯ ДЕЯТЕЛЬНОСТЬ ПО СОДЕРЖАНИЮ СЕЛЬСКОХОЗЯЙСТВЕННЫХ ЖИВОТНЫХ</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w:t>
      </w:r>
      <w:r w:rsidRPr="00C32A5C">
        <w:rPr>
          <w:rFonts w:ascii="Times New Roman" w:hAnsi="Times New Roman" w:cs="Times New Roman"/>
          <w:sz w:val="30"/>
          <w:szCs w:val="30"/>
        </w:rPr>
        <w:lastRenderedPageBreak/>
        <w:t>(наличие пастбищ, водопоя), производственной мощности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23. В зависимости от особенностей технологии содержания животных на объекте оборудуются: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здание (сооружение) или помещение для карантинирования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производственные помещения;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изолятор;</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пункт искусственного осеменения;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ветеринарный (ветеринарно-профилактический) пункт;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место для первичных патолого-анатомических исследований и отбора патологического материала для лабораторных исследований;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кормоприготовительный пункт и здания (сооружения) для хранения кормов и кормовых добавок;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ветеринарно-санитарный пропускник;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дезинфекционный блок;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помещения для персонала и специалистов по эксплуатации технологического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Территория каждой зоны огораживается по всему периметру изгородью, препятствующей бесконтрольному проходу людей и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28. В производственной зоне размещаются здания (сооружения) и помещения для </w:t>
      </w:r>
      <w:r w:rsidRPr="00C32A5C">
        <w:rPr>
          <w:rFonts w:ascii="Times New Roman" w:hAnsi="Times New Roman" w:cs="Times New Roman"/>
          <w:sz w:val="30"/>
          <w:szCs w:val="30"/>
        </w:rPr>
        <w:lastRenderedPageBreak/>
        <w:t>содержания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32. На объекте должны быть созданы условия для обеззараживания навоза </w:t>
      </w:r>
      <w:hyperlink w:anchor="P1086" w:history="1">
        <w:r w:rsidRPr="00C32A5C">
          <w:rPr>
            <w:rFonts w:ascii="Times New Roman" w:hAnsi="Times New Roman" w:cs="Times New Roman"/>
            <w:sz w:val="30"/>
            <w:szCs w:val="30"/>
          </w:rPr>
          <w:t>&lt;1&gt;</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88" w:name="P1086"/>
      <w:bookmarkEnd w:id="88"/>
      <w:r w:rsidRPr="00C32A5C">
        <w:rPr>
          <w:rFonts w:ascii="Times New Roman" w:hAnsi="Times New Roman" w:cs="Times New Roman"/>
          <w:sz w:val="30"/>
          <w:szCs w:val="30"/>
        </w:rP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33. Запрещается применять недоброкачественный подстилочный материал.</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36. Ветеринарно-санитарный пропускник должен включать:</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отделение для дезинфекции, стирки и сушки специальной одежды и обуви;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гардеробную для домашней одежды и обуви (индивидуальные шкафы, закрепленные за каждым работником);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душевые комнаты со сквозным проходом (для свиноводческих и птицеводческих объектов);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гардеробную для специальной одежды и обуви.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37. Специальная одежда и обувь должны подвергаться обеззараживанию или стирке с применением дезинфицирующих растворов.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102" w:history="1">
        <w:r w:rsidRPr="00C32A5C">
          <w:rPr>
            <w:rFonts w:ascii="Times New Roman" w:hAnsi="Times New Roman" w:cs="Times New Roman"/>
            <w:sz w:val="30"/>
            <w:szCs w:val="30"/>
          </w:rPr>
          <w:t>&lt;2&gt;</w:t>
        </w:r>
      </w:hyperlink>
      <w:r w:rsidRPr="00C32A5C">
        <w:rPr>
          <w:rFonts w:ascii="Times New Roman" w:hAnsi="Times New Roman" w:cs="Times New Roman"/>
          <w:sz w:val="30"/>
          <w:szCs w:val="30"/>
        </w:rPr>
        <w:t>. Постановка новых групп животных на объект осуществляется только после предварительной подготовки помещений.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89" w:name="P1102"/>
      <w:bookmarkEnd w:id="89"/>
      <w:r w:rsidRPr="00C32A5C">
        <w:rPr>
          <w:rFonts w:ascii="Times New Roman" w:hAnsi="Times New Roman" w:cs="Times New Roman"/>
          <w:sz w:val="30"/>
          <w:szCs w:val="30"/>
        </w:rPr>
        <w:t>&lt;2&gt;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42. На объект могут поступать только здоровые животные, что подтверждается ветеринарными документами.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44. На объектах должен осуществляться постоянный ветеринарный контроль за состоянием здоровья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46. В местах выпаса животных запрещаются разбрасывание навоза, слив сточных вод, а также пастьба стад других видов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48. Для вновь поступающих на объект животных оборудуются помещения для осмотра, ветеринарно-санитарных обработок и карантинирования.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50. На объекте должны быть созданы условия для поения животных водой.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51. Для содержания слабых, больных, отстающих в росте и развитии животных и оказания им </w:t>
      </w:r>
      <w:r w:rsidRPr="00C32A5C">
        <w:rPr>
          <w:rFonts w:ascii="Times New Roman" w:hAnsi="Times New Roman" w:cs="Times New Roman"/>
          <w:sz w:val="30"/>
          <w:szCs w:val="30"/>
        </w:rPr>
        <w:lastRenderedPageBreak/>
        <w:t>соответствующей ветеринарной помощи оборудуются отдельные секции (изоляторы) со сплошными перегородками вместимостью 1 - 2 процента общего поголовья.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3</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КРУПНОГО РОГАТОГО СКОТА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56. Площадки оборудуются системой ливневой канализации.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58. На объектах по получению молока предусматривается наличие молочного блока </w:t>
      </w:r>
      <w:hyperlink w:anchor="P1128" w:history="1">
        <w:r w:rsidRPr="00C32A5C">
          <w:rPr>
            <w:rFonts w:ascii="Times New Roman" w:hAnsi="Times New Roman" w:cs="Times New Roman"/>
            <w:sz w:val="30"/>
            <w:szCs w:val="30"/>
          </w:rPr>
          <w:t>&lt;3&gt;</w:t>
        </w:r>
      </w:hyperlink>
      <w:r w:rsidRPr="00C32A5C">
        <w:rPr>
          <w:rFonts w:ascii="Times New Roman" w:hAnsi="Times New Roman" w:cs="Times New Roman"/>
          <w:sz w:val="30"/>
          <w:szCs w:val="30"/>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90" w:name="P1128"/>
      <w:bookmarkEnd w:id="90"/>
      <w:r w:rsidRPr="00C32A5C">
        <w:rPr>
          <w:rFonts w:ascii="Times New Roman" w:hAnsi="Times New Roman" w:cs="Times New Roman"/>
          <w:sz w:val="30"/>
          <w:szCs w:val="30"/>
        </w:rPr>
        <w:t>&lt;3&gt; Для целей настоящих требований под молочным блоком понимается изолированное помещение в коровнике или отдельное здание.</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59. Запрещается использовать торф в качестве подстилки для дойных коров.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4</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СВИНЕЙ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62. Свиньи, покинувшие производственную зону, повторно в нее не помещаются.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65. В станке предусматривается подкормочное отделение для поросят.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67. На территории племенного репродуктора или промышленного комплекса может быть размещена станция по искусственному осеменению.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68. В составе станции по искусственному осеменению предусматриваются помещения для содержания хряков, лабораторно-технологический корпус.</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5</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ОВЕЦ (ОВЦЕВОДЧЕСКИЕ ФЕРМЫ)</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71. За каждой отарой закрепляются участки пастбищ, устанавливается очередность их использования, овцы обеспечиваются водой.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72. Для защиты овец от солнечных лучей оборудуются передвижные теневые навесы.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75. Для временного содержания больных овец на овцеводческой ферме оборудуется отдельная секция вместимостью 0,5 процента общего поголовья.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6</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РАЗВЕДЕНИЯ ПУШНЫХ ЗВЕРЕЙ (ЗВЕРОХОЗЯЙСТВА)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77. Кормовой цех и цех первичной обработки шкурок пушных зверей располагаются на линии </w:t>
      </w:r>
      <w:r w:rsidRPr="00C32A5C">
        <w:rPr>
          <w:rFonts w:ascii="Times New Roman" w:hAnsi="Times New Roman" w:cs="Times New Roman"/>
          <w:sz w:val="30"/>
          <w:szCs w:val="30"/>
        </w:rPr>
        <w:lastRenderedPageBreak/>
        <w:t>разграничения производственной и административно-хозяйственной зон.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79. Территория зверохозяйства должна быть огорожена забором из сетки или материала, исключающих возможность проникновения пушных зверей.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80. Для хранения необходимых запасов продуктов животного происхождения в зверохозяйстве сооружаются холодильные камеры.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81. Шкурки пушных зверей должны храниться в закрытых чистых и сухих помещениях.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7</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ПТИЦЫ (КРОМЕ ВОДОПЛАВАЮЩЕЙ)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91. Помещение для патолого-анатомического вскрытия трупов птицы размещается в отделении, специально предназначенном для утилизации.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92. Ветеринарная лаборатория размещается на территории административно-хозяйственной </w:t>
      </w:r>
      <w:r w:rsidRPr="00C32A5C">
        <w:rPr>
          <w:rFonts w:ascii="Times New Roman" w:hAnsi="Times New Roman" w:cs="Times New Roman"/>
          <w:sz w:val="30"/>
          <w:szCs w:val="30"/>
        </w:rPr>
        <w:lastRenderedPageBreak/>
        <w:t>зоны.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93. Ветеринарно-санитарный убойный пункт (при его наличии) размещается в административно-хозяйственной зоне.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94. Габариты зданий (сооружений) и помещений для содержания птицы должны отвечать требованиям технологического процесса.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100. В инкубатории допускается объединение помещений для приема и сортировки яиц.</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104. Приготовление кормовых смесей в помещениях для выращивания сельскохозяйственной птицы не допускается.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105. Нормы плотности посадки птицы в птичниках принимаются в зависимости от способа содержания птицы.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106. В птичниках родительского, прародительского и селекционного стада предусматривается камера газации и дезинфекции яиц.</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107. Выборка молодняка в инкубатории производится в выводном или специальном помещении для выборки.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108. Гнезда должны быть легкодоступными для осмотра, сбора яиц и очистки.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lastRenderedPageBreak/>
        <w:t>ГЛАВА 8</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РЫБЫ (ПРУДОВЫЕ ХОЗЯЙСТВА)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112. Рыбопитомники и племенные участки должны располагаться выше нагульных прудов и иметь независимое водоснабжение.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114. Каждая категория прудов прудового хозяйства должна использоваться только по ее прямому назначению.</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117. В прудовых хозяйствах проводятся мероприятия по недопущению скопления рыбоядной водоплавающей птицы на водоемах.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9</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ПРЕДНАЗНАЧЕННЫМ ДЛЯ СОДЕРЖАНИЯ ПЧЕЛ (ПАСЕКИ)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122. Товарные пасеки размещаются на расстоянии не менее 7 километров от племенных и карантинных пасек.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125. Пчелы должны содержаться в исправных, пронумерованных и окрашенных ульях.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132. Племенные пасеки могут оборудоваться лабораториями для инструментального оплодотворения маток.</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135. Партия вновь ввозимых пчел размещается на карантинной пасеке.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136. Ульи, пчеловодный инвентарь, специальные одежда и предметы маркируются и закрепляются за каждой пасекой.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10</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ПО УБОЮ СЕЛЬСКОХОЗЯЙСТВЕННЫХ ЖИВОТНЫХ</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137. Объекты должны быть оборудованы ветеринарно-санитарными пропускниками.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142. На объектах должны быть обеспечены условия для обеззараживания навоза.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w:t>
      </w:r>
      <w:r w:rsidRPr="00C32A5C">
        <w:rPr>
          <w:rFonts w:ascii="Times New Roman" w:hAnsi="Times New Roman" w:cs="Times New Roman"/>
          <w:sz w:val="30"/>
          <w:szCs w:val="30"/>
        </w:rPr>
        <w:lastRenderedPageBreak/>
        <w:t>случаев заболеваний животных, наличие емкостей для биологических отходов, стерилизаторов для инструментов.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149. Подвесные пути должны исключать возможность соприкосновения туш с полом, стенами, технологическим оборудованием.</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150. На участках обескровливания, зачистки и мойки туш пол должен иметь уклон для стока жидкости.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154. Объекты по убою птицы должны быть обеспечены оборудованием для охлаждения тушек.</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11</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ПО ПЕРЕРАБОТКЕ ПРОДОВОЛЬСТВЕННОГО СЫРЬЯ ЖИВОТНОГО ПРОИСХОЖДЕНИЯ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155. Объект должен быть оборудован санитарно-бытовыми помещениями для персонала и посетителей по типу ветеринарно-санитарного пропускника.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158. Маркировка и цвет тары для сбора биологических отходов должны отличаться от маркировки и цвета тары для пищевого сырья.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12</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ПО ХРАНЕНИЮ ПРОДУКТОВ ЖИВОТНОГО ПРОИСХОЖДЕНИЯ, КОРМОВ И КОРМОВЫХ ДОБАВОК</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168. На объектах должны иметься отдельные помещения для хранения моющих и дезинфицирующих средств.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13</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ПО ПРОИЗВОДСТВУ МЯСО-КОСТНОЙ МУКИ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w:t>
      </w:r>
      <w:r w:rsidRPr="00C32A5C">
        <w:rPr>
          <w:rFonts w:ascii="Times New Roman" w:hAnsi="Times New Roman" w:cs="Times New Roman"/>
          <w:sz w:val="30"/>
          <w:szCs w:val="30"/>
        </w:rPr>
        <w:lastRenderedPageBreak/>
        <w:t>для переработки сырья в мясо-костную муку, технический жир и для обработки кож после их дезинфекции.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175. Система водоотведения из неблагополучной в ветеринарно-санитарном отношении зоны должна обеспечивать дезинфекцию сточных вод.</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176. На объектах должна применяться технология переработки поступающего сырья, обеспечивающая его обеззараживание.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14</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НА КОТОРЫХ ОСУЩЕСТВЛЯЕТСЯ ДЕЯТЕЛЬНОСТЬ ПО РЕАЛИЗАЦИИ ВЕТЕРИНАРНЫХ ПРЕПАРАТОВ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179. Ветеринарная аптека располагается в помещении, изолированном от помещений другого назначения.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180. Площадь ветеринарной аптеки должна составлять не менее 15 кв. метров и предусматривать наличие зон хранения и обслуживания.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181. Ветеринарная аптека должна иметь центральные или автономные системы отопления, водоснабжения, канализации, вентиляции.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182. В ветеринарной аптеке должны иметься: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стеллажи, шкафы для хранения ветеринарных препаратов;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холодильники;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приборы для регистрации температуры и влажности окружающей среды (термометры, гигрометры психометрические);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lastRenderedPageBreak/>
        <w:t>оборудование и инвентарь, обеспечивающие чистоту и сохранность товарно-материальных ценностей;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183. Склады (складские помещения) должны располагаться в изолированных нежилых помещениях капитальных строений.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188. На складах (в складских помещениях) должны иметься: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стеллажи, шкафы, подтоварники для хранения ветеринарных препаратов;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холодильники, холодильные камеры;</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приборы для регистрации температуры и влажности окружающей среды (термометры, гигрометры психометрические);</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оборудование и инвентарь, обеспечивающие чистоту и сохранность товарно-материальных ценностей;</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гардеробное помещение или шкафы для верхней и специальной одежды и обуви работников.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189. При эксплуатации помещений должна обеспечиваться полная сохранность ветеринарных препаратов.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Допускается хранение в герметичной потребительской таре дезинфицирующих средств, </w:t>
      </w:r>
      <w:r w:rsidRPr="00C32A5C">
        <w:rPr>
          <w:rFonts w:ascii="Times New Roman" w:hAnsi="Times New Roman" w:cs="Times New Roman"/>
          <w:sz w:val="30"/>
          <w:szCs w:val="30"/>
        </w:rPr>
        <w:lastRenderedPageBreak/>
        <w:t>репеллентов, аттрактантов, инсектоакарицидов, кормов для животных совместно с другими ветеринарными препаратами.</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15</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ВЕТЕРИНАРНО-САНИТАРНЫЕ ТРЕБОВАНИЯ К ОБЪЕКТАМ, НА КОТОРЫХ ОСУЩЕСТВЛЯЕТСЯ ДЕЯТЕЛЬНОСТЬ ПО ПРОИЗВОДСТВУ ВЕТЕРИНАРНЫХ ПРЕПАРАТОВ</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195. Стационарные трубопроводы должны иметь маркировку с указанием проходящих по ним веществ и направления потока.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hyperlink r:id="rId143" w:history="1">
        <w:r w:rsidRPr="00C32A5C">
          <w:rPr>
            <w:rFonts w:ascii="Times New Roman" w:hAnsi="Times New Roman" w:cs="Times New Roman"/>
            <w:sz w:val="30"/>
            <w:szCs w:val="30"/>
          </w:rPr>
          <w:t>практики</w:t>
        </w:r>
      </w:hyperlink>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 xml:space="preserve">202. Для предотвращения перекрестной контаминации должны быть предусмотрены меры в </w:t>
      </w:r>
      <w:r w:rsidRPr="00C32A5C">
        <w:rPr>
          <w:rFonts w:ascii="Times New Roman" w:hAnsi="Times New Roman" w:cs="Times New Roman"/>
          <w:sz w:val="30"/>
          <w:szCs w:val="30"/>
        </w:rPr>
        <w:lastRenderedPageBreak/>
        <w:t xml:space="preserve">соответствии с инструкциями, утвержденными руководителем организации, в том числе производство в выделенных зонах </w:t>
      </w:r>
      <w:hyperlink w:anchor="P1342" w:history="1">
        <w:r w:rsidRPr="00C32A5C">
          <w:rPr>
            <w:rFonts w:ascii="Times New Roman" w:hAnsi="Times New Roman" w:cs="Times New Roman"/>
            <w:sz w:val="30"/>
            <w:szCs w:val="30"/>
          </w:rPr>
          <w:t>&lt;4&gt;</w:t>
        </w:r>
      </w:hyperlink>
      <w:r w:rsidRPr="00C32A5C">
        <w:rPr>
          <w:rFonts w:ascii="Times New Roman" w:hAnsi="Times New Roman" w:cs="Times New Roman"/>
          <w:sz w:val="30"/>
          <w:szCs w:val="30"/>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w:t>
      </w:r>
    </w:p>
    <w:p w:rsidR="00C32A5C" w:rsidRPr="00C32A5C" w:rsidRDefault="00C32A5C" w:rsidP="00C32A5C">
      <w:pPr>
        <w:pStyle w:val="ConsPlusNormal"/>
        <w:ind w:firstLine="540"/>
        <w:jc w:val="both"/>
        <w:rPr>
          <w:rFonts w:ascii="Times New Roman" w:hAnsi="Times New Roman" w:cs="Times New Roman"/>
          <w:sz w:val="30"/>
          <w:szCs w:val="30"/>
        </w:rPr>
      </w:pPr>
      <w:bookmarkStart w:id="91" w:name="P1342"/>
      <w:bookmarkEnd w:id="91"/>
      <w:r w:rsidRPr="00C32A5C">
        <w:rPr>
          <w:rFonts w:ascii="Times New Roman" w:hAnsi="Times New Roman" w:cs="Times New Roman"/>
          <w:sz w:val="30"/>
          <w:szCs w:val="30"/>
        </w:rP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jc w:val="center"/>
        <w:outlineLvl w:val="1"/>
        <w:rPr>
          <w:rFonts w:ascii="Times New Roman" w:hAnsi="Times New Roman" w:cs="Times New Roman"/>
          <w:sz w:val="30"/>
          <w:szCs w:val="30"/>
        </w:rPr>
      </w:pPr>
      <w:r w:rsidRPr="00C32A5C">
        <w:rPr>
          <w:rFonts w:ascii="Times New Roman" w:hAnsi="Times New Roman" w:cs="Times New Roman"/>
          <w:b/>
          <w:sz w:val="30"/>
          <w:szCs w:val="30"/>
        </w:rPr>
        <w:t>ГЛАВА 16</w:t>
      </w:r>
    </w:p>
    <w:p w:rsidR="00C32A5C" w:rsidRPr="00C32A5C" w:rsidRDefault="00C32A5C" w:rsidP="00C32A5C">
      <w:pPr>
        <w:pStyle w:val="ConsPlusNormal"/>
        <w:jc w:val="center"/>
        <w:rPr>
          <w:rFonts w:ascii="Times New Roman" w:hAnsi="Times New Roman" w:cs="Times New Roman"/>
          <w:sz w:val="30"/>
          <w:szCs w:val="30"/>
        </w:rPr>
      </w:pPr>
      <w:r w:rsidRPr="00C32A5C">
        <w:rPr>
          <w:rFonts w:ascii="Times New Roman" w:hAnsi="Times New Roman" w:cs="Times New Roman"/>
          <w:b/>
          <w:sz w:val="30"/>
          <w:szCs w:val="30"/>
        </w:rPr>
        <w:t>ПОНЯТИЙНЫЙ АППАРАТ</w:t>
      </w:r>
    </w:p>
    <w:p w:rsidR="00C32A5C" w:rsidRPr="00C32A5C" w:rsidRDefault="00C32A5C" w:rsidP="00C32A5C">
      <w:pPr>
        <w:pStyle w:val="ConsPlusNormal"/>
        <w:rPr>
          <w:rFonts w:ascii="Times New Roman" w:hAnsi="Times New Roman" w:cs="Times New Roman"/>
          <w:sz w:val="30"/>
          <w:szCs w:val="30"/>
        </w:rPr>
      </w:pP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205. Для целей настоящих требований используются следующие термины и их определения:</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C32A5C" w:rsidRPr="00C32A5C" w:rsidRDefault="00C32A5C" w:rsidP="00C32A5C">
      <w:pPr>
        <w:pStyle w:val="ConsPlusNormal"/>
        <w:ind w:firstLine="540"/>
        <w:jc w:val="both"/>
        <w:rPr>
          <w:rFonts w:ascii="Times New Roman" w:hAnsi="Times New Roman" w:cs="Times New Roman"/>
          <w:sz w:val="30"/>
          <w:szCs w:val="30"/>
        </w:rPr>
      </w:pPr>
      <w:r w:rsidRPr="00C32A5C">
        <w:rPr>
          <w:rFonts w:ascii="Times New Roman" w:hAnsi="Times New Roman" w:cs="Times New Roman"/>
          <w:sz w:val="30"/>
          <w:szCs w:val="30"/>
        </w:rP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C32A5C" w:rsidRPr="00C32A5C" w:rsidRDefault="00C32A5C" w:rsidP="00C32A5C">
      <w:pPr>
        <w:pStyle w:val="ConsPlusNormal"/>
        <w:rPr>
          <w:rFonts w:ascii="Times New Roman" w:hAnsi="Times New Roman" w:cs="Times New Roman"/>
          <w:sz w:val="30"/>
          <w:szCs w:val="30"/>
        </w:rPr>
      </w:pPr>
    </w:p>
    <w:sectPr w:rsidR="00C32A5C" w:rsidRPr="00C32A5C" w:rsidSect="00C32A5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5C"/>
    <w:rsid w:val="00C32A5C"/>
    <w:rsid w:val="00F0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0D6F1-007B-4859-BBE0-F00A5431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76A01E6021B791F3889EF955E1606ECB1F34591F8D9EC81243881E7764DE3270C8AE740A106227A5C7EBA443E459266B44071F280204A5269C209E1619p7F" TargetMode="External"/><Relationship Id="rId117" Type="http://schemas.openxmlformats.org/officeDocument/2006/relationships/hyperlink" Target="consultantplus://offline/ref=4576A01E6021B791F3889EF955E1606ECB1F34591F8D90C3114C821E7764DE3270C8AE740A106227A5C7E9A040E259266B44071F280204A5269C209E1619p7F" TargetMode="External"/><Relationship Id="rId21" Type="http://schemas.openxmlformats.org/officeDocument/2006/relationships/hyperlink" Target="consultantplus://offline/ref=4576A01E6021B791F3889EF955E1606ECB1F34591F8D9ECE1F44811E7764DE3270C8AE740A106227A5C7E9A149E359266B44071F280204A5269C209E1619p7F" TargetMode="External"/><Relationship Id="rId42" Type="http://schemas.openxmlformats.org/officeDocument/2006/relationships/hyperlink" Target="consultantplus://offline/ref=4576A01E6021B791F3889EF955E1606ECB1F34591F8D9ECD1E4D811E7764DE3270C8AE740A106227A5C7EBA649EB59266B44071F280204A5269C209E1619p7F" TargetMode="External"/><Relationship Id="rId47" Type="http://schemas.openxmlformats.org/officeDocument/2006/relationships/hyperlink" Target="consultantplus://offline/ref=4576A01E6021B791F3889EF955E1606ECB1F34591F8D9ECD104C881E7764DE3270C8AE740A106227A5C7EBA443E759266B44071F280204A5269C209E1619p7F" TargetMode="External"/><Relationship Id="rId63" Type="http://schemas.openxmlformats.org/officeDocument/2006/relationships/hyperlink" Target="consultantplus://offline/ref=4576A01E6021B791F3889EF955E1606ECB1F34591F8D90C3174D821E7764DE3270C8AE740A106227A5C7EBA646E759266B44071F280204A5269C209E1619p7F" TargetMode="External"/><Relationship Id="rId68" Type="http://schemas.openxmlformats.org/officeDocument/2006/relationships/hyperlink" Target="consultantplus://offline/ref=4576A01E6021B791F3889EF955E1606ECB1F34591F8D90CA144C891E7764DE3270C8AE740A106227A5C7EBA541E559266B44071F280204A5269C209E1619p7F" TargetMode="External"/><Relationship Id="rId84" Type="http://schemas.openxmlformats.org/officeDocument/2006/relationships/hyperlink" Target="consultantplus://offline/ref=4576A01E6021B791F3889EF955E1606ECB1F34591F8D9FC91145851E7764DE3270C8AE740A02627FA9C6E3BA40E24C703A0215p0F" TargetMode="External"/><Relationship Id="rId89" Type="http://schemas.openxmlformats.org/officeDocument/2006/relationships/hyperlink" Target="consultantplus://offline/ref=4576A01E6021B791F3889EF955E1606ECB1F34591F8D9ECC1F45801E7764DE3270C8AE740A02627FA9C6E3BA40E24C703A0215p0F" TargetMode="External"/><Relationship Id="rId112" Type="http://schemas.openxmlformats.org/officeDocument/2006/relationships/hyperlink" Target="consultantplus://offline/ref=4576A01E6021B791F3889EF955E1606ECB1F34591F8D92C81144871E7764DE3270C8AE740A106227A5C7EBAC42E659266B44071F280204A5269C209E1619p7F" TargetMode="External"/><Relationship Id="rId133" Type="http://schemas.openxmlformats.org/officeDocument/2006/relationships/hyperlink" Target="consultantplus://offline/ref=E0B97C3594E1188021073A5DD452EDDBFC14BA767AED817CC10489427AD3679E48A197BA866A6DCBBBB97FEE4824CDE239CB3004F0DE99361882B5E1D42CpCF" TargetMode="External"/><Relationship Id="rId138" Type="http://schemas.openxmlformats.org/officeDocument/2006/relationships/hyperlink" Target="consultantplus://offline/ref=E0B97C3594E1188021073A5DD452EDDBFC14BA767AED817FCA0C8E427AD3679E48A197BA866A6DCBBBB97EE84824CDE239CB3004F0DE99361882B5E1D42CpCF" TargetMode="External"/><Relationship Id="rId16" Type="http://schemas.openxmlformats.org/officeDocument/2006/relationships/hyperlink" Target="consultantplus://offline/ref=4576A01E6021B791F3889EF955E1606ECB1F34591F8D91CB1746821E7764DE3270C8AE740A106227A5C7EBA445E059266B44071F280204A5269C209E1619p7F" TargetMode="External"/><Relationship Id="rId107" Type="http://schemas.openxmlformats.org/officeDocument/2006/relationships/hyperlink" Target="consultantplus://offline/ref=4576A01E6021B791F3889EF955E1606ECB1F34591F8D92C81144871E7764DE3270C8AE740A106227A5C7EBA240EB59266B44071F280204A5269C209E1619p7F" TargetMode="External"/><Relationship Id="rId11" Type="http://schemas.openxmlformats.org/officeDocument/2006/relationships/hyperlink" Target="consultantplus://offline/ref=4576A01E6021B791F3889EF955E1606ECB1F34591F8D91C81547861E7764DE3270C8AE740A02627FA9C6E3BA40E24C703A0215p0F" TargetMode="External"/><Relationship Id="rId32" Type="http://schemas.openxmlformats.org/officeDocument/2006/relationships/hyperlink" Target="consultantplus://offline/ref=4576A01E6021B791F3889EF955E1606ECB1F34591F8D9ECD1046811E7764DE3270C8AE740A106227A5C7EBA645E659266B44071F280204A5269C209E1619p7F" TargetMode="External"/><Relationship Id="rId37" Type="http://schemas.openxmlformats.org/officeDocument/2006/relationships/hyperlink" Target="consultantplus://offline/ref=4576A01E6021B791F3889EF955E1606ECB1F34591F8E92CB1640851E7764DE3270C8AE740A106227A5C7EBA440E159266B44071F280204A5269C209E1619p7F" TargetMode="External"/><Relationship Id="rId53" Type="http://schemas.openxmlformats.org/officeDocument/2006/relationships/hyperlink" Target="consultantplus://offline/ref=4576A01E6021B791F3889EF955E1606ECB1F34591F8D90CF1347841E7764DE3270C8AE740A106227A5C7EBA443E759266B44071F280204A5269C209E1619p7F" TargetMode="External"/><Relationship Id="rId58" Type="http://schemas.openxmlformats.org/officeDocument/2006/relationships/hyperlink" Target="consultantplus://offline/ref=4576A01E6021B791F3889EF955E1606ECB1F34591F8D90CF1347841E7764DE3270C8AE740A106227A5C7EBA442E759266B44071F280204A5269C209E1619p7F" TargetMode="External"/><Relationship Id="rId74" Type="http://schemas.openxmlformats.org/officeDocument/2006/relationships/hyperlink" Target="consultantplus://offline/ref=4576A01E6021B791F3889EF955E1606ECB1F34591F8D9FCF124D841E7764DE3270C8AE740A106227A5C7EBA444E559266B44071F280204A5269C209E1619p7F" TargetMode="External"/><Relationship Id="rId79" Type="http://schemas.openxmlformats.org/officeDocument/2006/relationships/hyperlink" Target="consultantplus://offline/ref=4576A01E6021B791F3889EF955E1606ECB1F34591F8D9FCF124D841E7764DE3270C8AE740A106227A5C7EBA444E059266B44071F280204A5269C209E1619p7F" TargetMode="External"/><Relationship Id="rId102" Type="http://schemas.openxmlformats.org/officeDocument/2006/relationships/hyperlink" Target="consultantplus://offline/ref=4576A01E6021B791F3889EF955E1606ECB1F34591F8D92C81144871E7764DE3270C8AE740A106227A5C7EBA145EA59266B44071F280204A5269C209E1619p7F" TargetMode="External"/><Relationship Id="rId123" Type="http://schemas.openxmlformats.org/officeDocument/2006/relationships/hyperlink" Target="consultantplus://offline/ref=4576A01E6021B791F3889EF955E1606ECB1F34591F8D90C3114C821E7764DE3270C8AE740A106227A5C7E9A644E059266B44071F280204A5269C209E1619p7F" TargetMode="External"/><Relationship Id="rId128" Type="http://schemas.openxmlformats.org/officeDocument/2006/relationships/hyperlink" Target="consultantplus://offline/ref=E0B97C3594E1188021073A5DD452EDDBFC14BA767AED817ECF0F8C427AD3679E48A197BA866A6DCBBBB97FEC4E20CDE239CB3004F0DE99361882B5E1D42CpCF" TargetMode="External"/><Relationship Id="rId144" Type="http://schemas.openxmlformats.org/officeDocument/2006/relationships/fontTable" Target="fontTable.xml"/><Relationship Id="rId5" Type="http://schemas.openxmlformats.org/officeDocument/2006/relationships/hyperlink" Target="consultantplus://offline/ref=4576A01E6021B791F3889EF955E1606ECB1F34591F8D90C91444861E7764DE3270C8AE740A106227A5C7EBA446E659266B44071F280204A5269C209E1619p7F" TargetMode="External"/><Relationship Id="rId90" Type="http://schemas.openxmlformats.org/officeDocument/2006/relationships/hyperlink" Target="consultantplus://offline/ref=4576A01E6021B791F3889EF955E1606ECB1F34591F8D9FCD1E45871E7764DE3270C8AE740A02627FA9C6E3BA40E24C703A0215p0F" TargetMode="External"/><Relationship Id="rId95" Type="http://schemas.openxmlformats.org/officeDocument/2006/relationships/hyperlink" Target="consultantplus://offline/ref=4576A01E6021B791F3889EF955E1606ECB1F34591F8D92C81144871E7764DE3270C8AE740A106227A5C7EBA044E159266B44071F280204A5269C209E1619p7F" TargetMode="External"/><Relationship Id="rId22" Type="http://schemas.openxmlformats.org/officeDocument/2006/relationships/hyperlink" Target="consultantplus://offline/ref=4576A01E6021B791F3889EF955E1606ECB1F34591F8D9ECC1245851E7764DE3270C8AE740A106227A5C7EBA141EA59266B44071F280204A5269C209E1619p7F" TargetMode="External"/><Relationship Id="rId27" Type="http://schemas.openxmlformats.org/officeDocument/2006/relationships/hyperlink" Target="consultantplus://offline/ref=4576A01E6021B791F3889EF955E1606ECB1F34591F8D93C21743811E7764DE3270C8AE740A02627FA9C6E3BA40E24C703A0215p0F" TargetMode="External"/><Relationship Id="rId43" Type="http://schemas.openxmlformats.org/officeDocument/2006/relationships/hyperlink" Target="consultantplus://offline/ref=4576A01E6021B791F3889EF955E1606ECB1F34591F8D9ECD1E4D811E7764DE3270C8AE740A106227A5C7EBA540EA59266B44071F280204A5269C209E1619p7F" TargetMode="External"/><Relationship Id="rId48" Type="http://schemas.openxmlformats.org/officeDocument/2006/relationships/hyperlink" Target="consultantplus://offline/ref=4576A01E6021B791F3889EF955E1606ECB1F34591F8E97CA1F41831E7764DE3270C8AE740A106227A5C7E8A445E659266B44071F280204A5269C209E1619p7F" TargetMode="External"/><Relationship Id="rId64" Type="http://schemas.openxmlformats.org/officeDocument/2006/relationships/hyperlink" Target="consultantplus://offline/ref=4576A01E6021B791F3889EF955E1606ECB1F34591F8D90C3174D821E7764DE3270C8AE740A106227A5C7EBA646E759266B44071F280204A5269C209E1619p7F" TargetMode="External"/><Relationship Id="rId69" Type="http://schemas.openxmlformats.org/officeDocument/2006/relationships/hyperlink" Target="consultantplus://offline/ref=4576A01E6021B791F3889EF955E1606ECB1F34591F8D9ECC1F44851E7764DE3270C8AE740A106227A5C7EAAC48EA59266B44071F280204A5269C209E1619p7F" TargetMode="External"/><Relationship Id="rId113" Type="http://schemas.openxmlformats.org/officeDocument/2006/relationships/hyperlink" Target="consultantplus://offline/ref=4576A01E6021B791F3889EF955E1606ECB1F34591F8D9ECE1F44811E7764DE3270C8AE740A106227A5C7E9A149E359266B44071F280204A5269C209E1619p7F" TargetMode="External"/><Relationship Id="rId118" Type="http://schemas.openxmlformats.org/officeDocument/2006/relationships/hyperlink" Target="consultantplus://offline/ref=4576A01E6021B791F3889EF955E1606ECB1F34591F8D90C3114C821E7764DE3270C8AE740A106227A5C7EBA543E559266B44071F280204A5269C209E1619p7F" TargetMode="External"/><Relationship Id="rId134" Type="http://schemas.openxmlformats.org/officeDocument/2006/relationships/hyperlink" Target="consultantplus://offline/ref=E0B97C3594E1188021073A5DD452EDDBFC14BA767AEE8D78CC088E427AD3679E48A197BA866A6DCBBBB97FEE4823CDE239CB3004F0DE99361882B5E1D42CpCF" TargetMode="External"/><Relationship Id="rId139" Type="http://schemas.openxmlformats.org/officeDocument/2006/relationships/hyperlink" Target="consultantplus://offline/ref=E0B97C3594E1188021073A5DD452EDDBFC14BA767AED817EC1088F427AD3679E48A197BA866A6DCBBBB97EED4020CDE239CB3004F0DE99361882B5E1D42CpCF" TargetMode="External"/><Relationship Id="rId80" Type="http://schemas.openxmlformats.org/officeDocument/2006/relationships/hyperlink" Target="consultantplus://offline/ref=4576A01E6021B791F3889EF955E1606ECB1F34591F8D9ECF1742831E7764DE3270C8AE740A106227A5C7EBA549E559266B44071F280204A5269C209E1619p7F" TargetMode="External"/><Relationship Id="rId85" Type="http://schemas.openxmlformats.org/officeDocument/2006/relationships/hyperlink" Target="consultantplus://offline/ref=4576A01E6021B791F3889EF955E1606ECB1F34591F8E92CB124C841E7764DE3270C8AE740A106227A5C7EBA442E059266B44071F280204A5269C209E1619p7F" TargetMode="External"/><Relationship Id="rId3" Type="http://schemas.openxmlformats.org/officeDocument/2006/relationships/webSettings" Target="webSettings.xml"/><Relationship Id="rId12" Type="http://schemas.openxmlformats.org/officeDocument/2006/relationships/hyperlink" Target="consultantplus://offline/ref=4576A01E6021B791F3889EF955E1606ECB1F34591F8D91CB1746821E7764DE3270C8AE740A106227A5C7EBA445E059266B44071F280204A5269C209E1619p7F" TargetMode="External"/><Relationship Id="rId17" Type="http://schemas.openxmlformats.org/officeDocument/2006/relationships/hyperlink" Target="consultantplus://offline/ref=4576A01E6021B791F3889EF955E1606ECB1F34591F8D9FCF1F44891E7764DE3270C8AE740A106227A5C7EBA649E259266B44071F280204A5269C209E1619p7F" TargetMode="External"/><Relationship Id="rId25" Type="http://schemas.openxmlformats.org/officeDocument/2006/relationships/hyperlink" Target="consultantplus://offline/ref=4576A01E6021B791F3889EF955E1606ECB1F34591F8D9EC8124D821E7764DE3270C8AE740A106227A5C7EBA443E359266B44071F280204A5269C209E1619p7F" TargetMode="External"/><Relationship Id="rId33" Type="http://schemas.openxmlformats.org/officeDocument/2006/relationships/hyperlink" Target="consultantplus://offline/ref=4576A01E6021B791F3889EF955E1606ECB1F34591F8E92CB1640851E7764DE3270C8AE740A106227A5C7EBA447E359266B44071F280204A5269C209E1619p7F" TargetMode="External"/><Relationship Id="rId38" Type="http://schemas.openxmlformats.org/officeDocument/2006/relationships/hyperlink" Target="consultantplus://offline/ref=4576A01E6021B791F3889EF955E1606ECB1F34591F8D9ECD1E4D811E7764DE3270C8AE740A106227A5C7EBA649EB59266B44071F280204A5269C209E1619p7F" TargetMode="External"/><Relationship Id="rId46" Type="http://schemas.openxmlformats.org/officeDocument/2006/relationships/hyperlink" Target="consultantplus://offline/ref=4576A01E6021B791F3889EF955E1606ECB1F34591F8D95C9154D801E7764DE3270C8AE740A106227A5C7EBA441E759266B44071F280204A5269C209E1619p7F" TargetMode="External"/><Relationship Id="rId59" Type="http://schemas.openxmlformats.org/officeDocument/2006/relationships/hyperlink" Target="consultantplus://offline/ref=4576A01E6021B791F3889EF955E1606ECB1F34591F8D9FCF124D841E7764DE3270C8AE740A106227A5C7EBA445EB59266B44071F280204A5269C209E1619p7F" TargetMode="External"/><Relationship Id="rId67" Type="http://schemas.openxmlformats.org/officeDocument/2006/relationships/hyperlink" Target="consultantplus://offline/ref=4576A01E6021B791F3889EF955E1606ECB1F34591F8D9FCF124D841E7764DE3270C8AE740A106227A5C7EBA444E359266B44071F280204A5269C209E1619p7F" TargetMode="External"/><Relationship Id="rId103" Type="http://schemas.openxmlformats.org/officeDocument/2006/relationships/hyperlink" Target="consultantplus://offline/ref=4576A01E6021B791F3889EF955E1606ECB1F34591F8D92C81144871E7764DE3270C8AE740A106227A5C7EBA149E159266B44071F280204A5269C209E1619p7F" TargetMode="External"/><Relationship Id="rId108" Type="http://schemas.openxmlformats.org/officeDocument/2006/relationships/hyperlink" Target="consultantplus://offline/ref=4576A01E6021B791F3889EF955E1606ECB1F34591F8D92C81144871E7764DE3270C8AE740A106227A5C7EBA341E759266B44071F280204A5269C209E1619p7F" TargetMode="External"/><Relationship Id="rId116" Type="http://schemas.openxmlformats.org/officeDocument/2006/relationships/hyperlink" Target="consultantplus://offline/ref=4576A01E6021B791F3889EF955E1606ECB1F34591F8D90C3114C821E7764DE3270C8AE740A106227A5C7E9A043E759266B44071F280204A5269C209E1619p7F" TargetMode="External"/><Relationship Id="rId124" Type="http://schemas.openxmlformats.org/officeDocument/2006/relationships/hyperlink" Target="consultantplus://offline/ref=4576A01E6021B791F3889EF955E1606ECB1F34591F8D90C3114C821E7764DE3270C8AE740A106227A5C7EBA440E559266B44071F280204A5269C209E1619p7F" TargetMode="External"/><Relationship Id="rId129" Type="http://schemas.openxmlformats.org/officeDocument/2006/relationships/hyperlink" Target="consultantplus://offline/ref=E0B97C3594E1188021073A5DD452EDDBFC14BA767AED817ECF0F8C427AD3679E48A197BA866A6DCBBBB97FEC4023CDE239CB3004F0DE99361882B5E1D42CpCF" TargetMode="External"/><Relationship Id="rId137" Type="http://schemas.openxmlformats.org/officeDocument/2006/relationships/hyperlink" Target="consultantplus://offline/ref=E0B97C3594E1188021073A5DD452EDDBFC14BA767AED817FCA0C8E427AD3679E48A197BA866A6DCBBBB97FED4C23CDE239CB3004F0DE99361882B5E1D42CpCF" TargetMode="External"/><Relationship Id="rId20" Type="http://schemas.openxmlformats.org/officeDocument/2006/relationships/hyperlink" Target="consultantplus://offline/ref=4576A01E6021B791F3889EF955E1606ECB1F34591F8D9ECC1447801E7764DE3270C8AE740A106227A5C7EBA242E659266B44071F280204A5269C209E1619p7F" TargetMode="External"/><Relationship Id="rId41" Type="http://schemas.openxmlformats.org/officeDocument/2006/relationships/hyperlink" Target="consultantplus://offline/ref=4576A01E6021B791F3889EF955E1606ECB1F34591F8D90C91444861E7764DE3270C8AE740A106227A5C7EBA446E659266B44071F280204A5269C209E1619p7F" TargetMode="External"/><Relationship Id="rId54" Type="http://schemas.openxmlformats.org/officeDocument/2006/relationships/hyperlink" Target="consultantplus://offline/ref=4576A01E6021B791F3889EF955E1606ECB1F34591F8D90CF1347841E7764DE3270C8AE740A106227A5C7EBA443E759266B44071F280204A5269C209E1619p7F" TargetMode="External"/><Relationship Id="rId62" Type="http://schemas.openxmlformats.org/officeDocument/2006/relationships/hyperlink" Target="consultantplus://offline/ref=4576A01E6021B791F3889EF955E1606ECB1F34591F8D9FCF124D841E7764DE3270C8AE740A106227A5C7EBA445EB59266B44071F280204A5269C209E1619p7F" TargetMode="External"/><Relationship Id="rId70" Type="http://schemas.openxmlformats.org/officeDocument/2006/relationships/hyperlink" Target="consultantplus://offline/ref=4576A01E6021B791F3889EF955E1606ECB1F34591F8D92CB1F47841E7764DE3270C8AE740A02627FA9C6E3BA40E24C703A0215p0F" TargetMode="External"/><Relationship Id="rId75" Type="http://schemas.openxmlformats.org/officeDocument/2006/relationships/hyperlink" Target="consultantplus://offline/ref=4576A01E6021B791F3889EF955E1606ECB1F34591F8D9ECE1746821E7764DE3270C8AE740A106227A5C7EBA741E559266B44071F280204A5269C209E1619p7F" TargetMode="External"/><Relationship Id="rId83" Type="http://schemas.openxmlformats.org/officeDocument/2006/relationships/hyperlink" Target="consultantplus://offline/ref=4576A01E6021B791F3889EF955E1606ECB1F34591F8D9ECF1E4D861E7764DE3270C8AE740A106227A5C7EBA240E359266B44071F280204A5269C209E1619p7F" TargetMode="External"/><Relationship Id="rId88" Type="http://schemas.openxmlformats.org/officeDocument/2006/relationships/hyperlink" Target="consultantplus://offline/ref=4576A01E6021B791F3889EF955E1606ECB1F34591F8D9ECD1046811E7764DE3270C8AE740A106227A5C7EBA647E459266B44071F280204A5269C209E1619p7F" TargetMode="External"/><Relationship Id="rId91" Type="http://schemas.openxmlformats.org/officeDocument/2006/relationships/hyperlink" Target="consultantplus://offline/ref=4576A01E6021B791F3889EF955E1606ECB1F34591F8D9EC91544821E7764DE3270C8AE740A02627FA9C6E3BA40E24C703A0215p0F" TargetMode="External"/><Relationship Id="rId96" Type="http://schemas.openxmlformats.org/officeDocument/2006/relationships/hyperlink" Target="consultantplus://offline/ref=4576A01E6021B791F3889EF955E1606ECB1F34591F8D92C81144871E7764DE3270C8AE740A106227A5C7EBA342E259266B44071F280204A5269C209E1619p7F" TargetMode="External"/><Relationship Id="rId111" Type="http://schemas.openxmlformats.org/officeDocument/2006/relationships/hyperlink" Target="consultantplus://offline/ref=4576A01E6021B791F3889EF955E1606ECB1F34591F8D92C81144871E7764DE3270C8AE740A106227A5C7EBA249E659266B44071F280204A5269C209E1619p7F" TargetMode="External"/><Relationship Id="rId132" Type="http://schemas.openxmlformats.org/officeDocument/2006/relationships/hyperlink" Target="consultantplus://offline/ref=E0B97C3594E1188021073A5DD452EDDBFC14BA767AED807CC00D87427AD3679E48A197BA866A6DCBBBB97FEF4A2ECDE239CB3004F0DE99361882B5E1D42CpCF" TargetMode="External"/><Relationship Id="rId140" Type="http://schemas.openxmlformats.org/officeDocument/2006/relationships/hyperlink" Target="consultantplus://offline/ref=E0B97C3594E1188021073A5DD452EDDBFC14BA767AE8817BC90E851F70DB3E924AA698E5916D24C7BAB97EEF4F2C92E72CDA6808F9C88637069EB7E32Dp4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76A01E6021B791F3889EF955E1606ECB1F34591F8D90CF1347841E7764DE3270C8AE740A106227A5C7EBA441EA59266B44071F280204A5269C209E1619p7F" TargetMode="External"/><Relationship Id="rId15" Type="http://schemas.openxmlformats.org/officeDocument/2006/relationships/hyperlink" Target="consultantplus://offline/ref=4576A01E6021B791F3889EF955E1606ECB1F34591F8D91CB1746821E7764DE3270C8AE740A106227A5C7EBA445E059266B44071F280204A5269C209E1619p7F" TargetMode="External"/><Relationship Id="rId23" Type="http://schemas.openxmlformats.org/officeDocument/2006/relationships/hyperlink" Target="consultantplus://offline/ref=4576A01E6021B791F3889EF955E1606ECB1F34591F8D9EC8124C801E7764DE3270C8AE740A106227A5C7EBA443E359266B44071F280204A5269C209E1619p7F" TargetMode="External"/><Relationship Id="rId28" Type="http://schemas.openxmlformats.org/officeDocument/2006/relationships/hyperlink" Target="consultantplus://offline/ref=4576A01E6021B791F3889EF955E1606ECB1F34591F8D9FCF124D841E7764DE3270C8AE740A106227A5C7EBA445E759266B44071F280204A5269C209E1619p7F" TargetMode="External"/><Relationship Id="rId36" Type="http://schemas.openxmlformats.org/officeDocument/2006/relationships/hyperlink" Target="consultantplus://offline/ref=4576A01E6021B791F3889EF955E1606ECB1F34591F8D91CD1F4D841E7764DE3270C8AE740A106227A5C7EBA446E059266B44071F280204A5269C209E1619p7F" TargetMode="External"/><Relationship Id="rId49" Type="http://schemas.openxmlformats.org/officeDocument/2006/relationships/hyperlink" Target="consultantplus://offline/ref=4576A01E6021B791F3889EF955E1606ECB1F34591F8E97CA1F41831E7764DE3270C8AE740A106227A5C7E8A445E659266B44071F280204A5269C209E1619p7F" TargetMode="External"/><Relationship Id="rId57" Type="http://schemas.openxmlformats.org/officeDocument/2006/relationships/hyperlink" Target="consultantplus://offline/ref=4576A01E6021B791F3889EF955E1606ECB1F34591F8D90C21545831E7764DE3270C8AE740A106227A5C7EBA445E159266B44071F280204A5269C209E1619p7F" TargetMode="External"/><Relationship Id="rId106" Type="http://schemas.openxmlformats.org/officeDocument/2006/relationships/hyperlink" Target="consultantplus://offline/ref=4576A01E6021B791F3889EF955E1606ECB1F34591F8D92C81144871E7764DE3270C8AE740A106227A5C7EBA345EB59266B44071F280204A5269C209E1619p7F" TargetMode="External"/><Relationship Id="rId114" Type="http://schemas.openxmlformats.org/officeDocument/2006/relationships/hyperlink" Target="consultantplus://offline/ref=4576A01E6021B791F3889EF955E1606ECB1F34591F8D90C3114C821E7764DE3270C8AE740A106227A5C7EBA440E559266B44071F280204A5269C209E1619p7F" TargetMode="External"/><Relationship Id="rId119" Type="http://schemas.openxmlformats.org/officeDocument/2006/relationships/hyperlink" Target="consultantplus://offline/ref=4576A01E6021B791F3889EF955E1606ECB1F34591F8D90C3114C821E7764DE3270C8AE740A106227A5C7E9A049E459266B44071F280204A5269C209E1619p7F" TargetMode="External"/><Relationship Id="rId127" Type="http://schemas.openxmlformats.org/officeDocument/2006/relationships/hyperlink" Target="consultantplus://offline/ref=E0B97C3594E1188021073A5DD452EDDBFC14BA767AED817ECF0F8C427AD3679E48A197BA866A6DCBBBB97FEC4F2FCDE239CB3004F0DE99361882B5E1D42CpCF" TargetMode="External"/><Relationship Id="rId10" Type="http://schemas.openxmlformats.org/officeDocument/2006/relationships/hyperlink" Target="consultantplus://offline/ref=4576A01E6021B791F3889EF955E1606ECB1F34591F8D91CB1746821E7764DE3270C8AE740A106227A5C7EBA445E059266B44071F280204A5269C209E1619p7F" TargetMode="External"/><Relationship Id="rId31" Type="http://schemas.openxmlformats.org/officeDocument/2006/relationships/hyperlink" Target="consultantplus://offline/ref=4576A01E6021B791F3889EF955E1606ECB1F34591F8E97CA1541801E7764DE3270C8AE740A106227A5C7EBA744E759266B44071F280204A5269C209E1619p7F" TargetMode="External"/><Relationship Id="rId44" Type="http://schemas.openxmlformats.org/officeDocument/2006/relationships/hyperlink" Target="consultantplus://offline/ref=4576A01E6021B791F3889EF955E1606ECB1F34591F8D90C91444861E7764DE3270C8AE740A02627FA9C6E3BA40E24C703A0215p0F" TargetMode="External"/><Relationship Id="rId52" Type="http://schemas.openxmlformats.org/officeDocument/2006/relationships/hyperlink" Target="consultantplus://offline/ref=4576A01E6021B791F3889EF955E1606ECB1F34591F8D90CF1347841E7764DE3270C8AE740A106227A5C7EBA443E159266B44071F280204A5269C209E1619p7F" TargetMode="External"/><Relationship Id="rId60" Type="http://schemas.openxmlformats.org/officeDocument/2006/relationships/hyperlink" Target="consultantplus://offline/ref=4576A01E6021B791F3889EF955E1606ECB1F34591F8D9FCF124D841E7764DE3270C8AE740A106227A5C7EBA444E559266B44071F280204A5269C209E1619p7F" TargetMode="External"/><Relationship Id="rId65" Type="http://schemas.openxmlformats.org/officeDocument/2006/relationships/hyperlink" Target="consultantplus://offline/ref=4576A01E6021B791F3889EF955E1606ECB1F34591F8D9FCF124D841E7764DE3270C8AE740A106227A5C7EBA444E359266B44071F280204A5269C209E1619p7F" TargetMode="External"/><Relationship Id="rId73" Type="http://schemas.openxmlformats.org/officeDocument/2006/relationships/hyperlink" Target="consultantplus://offline/ref=4576A01E6021B791F3889EF955E1606ECB1F34591F8D9FCF124D841E7764DE3270C8AE740A106227A5C7EBA444E059266B44071F280204A5269C209E1619p7F" TargetMode="External"/><Relationship Id="rId78" Type="http://schemas.openxmlformats.org/officeDocument/2006/relationships/hyperlink" Target="consultantplus://offline/ref=4576A01E6021B791F3889EF955E1606ECB1F34591F8D9FCF124D841E7764DE3270C8AE740A106227A5C7EBA444E559266B44071F280204A5269C209E1619p7F" TargetMode="External"/><Relationship Id="rId81" Type="http://schemas.openxmlformats.org/officeDocument/2006/relationships/hyperlink" Target="consultantplus://offline/ref=4576A01E6021B791F3889EF955E1606ECB1F34591F8D9ECC1245841E7764DE3270C8AE740A106227A5C7EBA143E359266B44071F280204A5269C209E1619p7F" TargetMode="External"/><Relationship Id="rId86" Type="http://schemas.openxmlformats.org/officeDocument/2006/relationships/hyperlink" Target="consultantplus://offline/ref=4576A01E6021B791F3889EF955E1606ECB1F34591F8D9ECD1E4D811E7764DE3270C8AE740A106227A5C7EBA649EB59266B44071F280204A5269C209E1619p7F" TargetMode="External"/><Relationship Id="rId94" Type="http://schemas.openxmlformats.org/officeDocument/2006/relationships/hyperlink" Target="consultantplus://offline/ref=4576A01E6021B791F3889EF955E1606ECB1F34591F8D92C81144871E7764DE3270C8AE740A106227A5C7EBA346E059266B44071F280204A5269C209E1619p7F" TargetMode="External"/><Relationship Id="rId99" Type="http://schemas.openxmlformats.org/officeDocument/2006/relationships/hyperlink" Target="consultantplus://offline/ref=4576A01E6021B791F3889EF955E1606ECB1F34591F8D92C81144871E7764DE3270C8AE740A106227A5C7EBA349E059266B44071F280204A5269C209E1619p7F" TargetMode="External"/><Relationship Id="rId101" Type="http://schemas.openxmlformats.org/officeDocument/2006/relationships/hyperlink" Target="consultantplus://offline/ref=4576A01E6021B791F3889EF955E1606ECB1F34591F8D91CD1F4D841E7764DE3270C8AE740A106227A5C7EBA541E559266B44071F280204A5269C209E1619p7F" TargetMode="External"/><Relationship Id="rId122" Type="http://schemas.openxmlformats.org/officeDocument/2006/relationships/hyperlink" Target="consultantplus://offline/ref=4576A01E6021B791F3889EF955E1606ECB1F34591F8D90C3114C821E7764DE3270C8AE740A106227A5C7E9A740E459266B44071F280204A5269C209E1619p7F" TargetMode="External"/><Relationship Id="rId130" Type="http://schemas.openxmlformats.org/officeDocument/2006/relationships/hyperlink" Target="consultantplus://offline/ref=E0B97C3594E1188021073A5DD452EDDBFC14BA767AED817ECF0F8C427AD3679E48A197BA866A6DCBBBB97FEC4020CDE239CB3004F0DE99361882B5E1D42CpCF" TargetMode="External"/><Relationship Id="rId135" Type="http://schemas.openxmlformats.org/officeDocument/2006/relationships/hyperlink" Target="consultantplus://offline/ref=E0B97C3594E1188021073A5DD452EDDBFC14BA767AED8D7DC80F89427AD3679E48A197BA866A6DCBBBB97FEA4A22CDE239CB3004F0DE99361882B5E1D42CpCF" TargetMode="External"/><Relationship Id="rId143" Type="http://schemas.openxmlformats.org/officeDocument/2006/relationships/hyperlink" Target="consultantplus://offline/ref=E0B97C3594E1188021073A5DD452EDDBFC14BA767AED8D7DC10589427AD3679E48A197BA866A6DCBBBB97FEE4923CDE239CB3004F0DE99361882B5E1D42CpCF" TargetMode="External"/><Relationship Id="rId4" Type="http://schemas.openxmlformats.org/officeDocument/2006/relationships/hyperlink" Target="consultantplus://offline/ref=4576A01E6021B791F3889EF955E1606ECB1F34591F8D9FCF124D841E7764DE3270C8AE740A106227A5C7EBA445E659266B44071F280204A5269C209E1619p7F" TargetMode="External"/><Relationship Id="rId9" Type="http://schemas.openxmlformats.org/officeDocument/2006/relationships/hyperlink" Target="consultantplus://offline/ref=4576A01E6021B791F3889EF955E1606ECB1F34591F8D9ECE1F44811E7764DE3270C8AE740A106227A5C7E9A149E359266B44071F280204A5269C209E1619p7F" TargetMode="External"/><Relationship Id="rId13" Type="http://schemas.openxmlformats.org/officeDocument/2006/relationships/hyperlink" Target="consultantplus://offline/ref=4576A01E6021B791F3889EF955E1606ECB1F34591F8D91CB1746821E7764DE3270C8AE740A106227A5C7EBA440E559266B44071F280204A5269C209E1619p7F" TargetMode="External"/><Relationship Id="rId18" Type="http://schemas.openxmlformats.org/officeDocument/2006/relationships/hyperlink" Target="consultantplus://offline/ref=4576A01E6021B791F3889EF955E1606ECB1F34591F8D91CB1746821E7764DE3270C8AE740A106227A5C7EBA445E059266B44071F280204A5269C209E1619p7F" TargetMode="External"/><Relationship Id="rId39" Type="http://schemas.openxmlformats.org/officeDocument/2006/relationships/hyperlink" Target="consultantplus://offline/ref=4576A01E6021B791F3889EF955E1606ECB1F34591F8D9ECC1444871E7764DE3270C8AE740A106227A5C7EBA741E559266B44071F280204A5269C209E1619p7F" TargetMode="External"/><Relationship Id="rId109" Type="http://schemas.openxmlformats.org/officeDocument/2006/relationships/hyperlink" Target="consultantplus://offline/ref=4576A01E6021B791F3889EF955E1606ECB1F34591F8D92C81144871E7764DE3270C8AE740A106227A5C7EBAC40EA59266B44071F280204A5269C209E1619p7F" TargetMode="External"/><Relationship Id="rId34" Type="http://schemas.openxmlformats.org/officeDocument/2006/relationships/hyperlink" Target="consultantplus://offline/ref=4576A01E6021B791F3889EF955E1606ECB1F34591F8E92CB1640851E7764DE3270C8AE740A106227A5C7EBA440E159266B44071F280204A5269C209E1619p7F" TargetMode="External"/><Relationship Id="rId50" Type="http://schemas.openxmlformats.org/officeDocument/2006/relationships/hyperlink" Target="consultantplus://offline/ref=4576A01E6021B791F3889EF955E1606ECB1F34591F8D90C21744851E7764DE3270C8AE740A106227A5C7EBA145E659266B44071F280204A5269C209E1619p7F" TargetMode="External"/><Relationship Id="rId55" Type="http://schemas.openxmlformats.org/officeDocument/2006/relationships/hyperlink" Target="consultantplus://offline/ref=4576A01E6021B791F3889EF955E1606ECB1F34591F8D90CF1347841E7764DE3270C8AE740A106227A5C7EBA443E759266B44071F280204A5269C209E1619p7F" TargetMode="External"/><Relationship Id="rId76" Type="http://schemas.openxmlformats.org/officeDocument/2006/relationships/hyperlink" Target="consultantplus://offline/ref=4576A01E6021B791F3889EF955E1606ECB1F34591F8D9FCF124D841E7764DE3270C8AE740A106227A5C7EBA444E059266B44071F280204A5269C209E1619p7F" TargetMode="External"/><Relationship Id="rId97" Type="http://schemas.openxmlformats.org/officeDocument/2006/relationships/hyperlink" Target="consultantplus://offline/ref=4576A01E6021B791F3889EF955E1606ECB1F34591F8D92C81144871E7764DE3270C8AE740A106227A5C7EBA349E259266B44071F280204A5269C209E1619p7F" TargetMode="External"/><Relationship Id="rId104" Type="http://schemas.openxmlformats.org/officeDocument/2006/relationships/hyperlink" Target="consultantplus://offline/ref=4576A01E6021B791F3889EF955E1606ECB1F34591F8D92C81144871E7764DE3270C8AE740A106227A5C7EBA240E259266B44071F280204A5269C209E1619p7F" TargetMode="External"/><Relationship Id="rId120" Type="http://schemas.openxmlformats.org/officeDocument/2006/relationships/hyperlink" Target="consultantplus://offline/ref=4576A01E6021B791F3889EF955E1606ECB1F34591F8D90C3114C821E7764DE3270C8AE740A106227A5C7E9A640E159266B44071F280204A5269C209E1619p7F" TargetMode="External"/><Relationship Id="rId125" Type="http://schemas.openxmlformats.org/officeDocument/2006/relationships/hyperlink" Target="consultantplus://offline/ref=4576A01E6021B791F3889EF955E1606ECB1F34591F8D9EC81F42881E7764DE3270C8AE740A106227A5C7EBA441E659266B44071F280204A5269C209E1619p7F" TargetMode="External"/><Relationship Id="rId141" Type="http://schemas.openxmlformats.org/officeDocument/2006/relationships/hyperlink" Target="consultantplus://offline/ref=E0B97C3594E1188021073A5DD452EDDBFC14BA767AE8817BC90E851F70DB3E924AA698E5916D24C7BAB97FEE4D2C92E72CDA6808F9C88637069EB7E32Dp4F" TargetMode="External"/><Relationship Id="rId7" Type="http://schemas.openxmlformats.org/officeDocument/2006/relationships/hyperlink" Target="consultantplus://offline/ref=4576A01E6021B791F3889EF955E1606ECB1F34591F8D90C3174D821E7764DE3270C8AE740A106227A5C7EBA646E759266B44071F280204A5269C209E1619p7F" TargetMode="External"/><Relationship Id="rId71" Type="http://schemas.openxmlformats.org/officeDocument/2006/relationships/hyperlink" Target="consultantplus://offline/ref=4576A01E6021B791F3889EF955E1606ECB1F34591F8D9ECE1147801E7764DE3270C8AE740A106227A5C7EBA545EB59266B44071F280204A5269C209E1619p7F" TargetMode="External"/><Relationship Id="rId92" Type="http://schemas.openxmlformats.org/officeDocument/2006/relationships/hyperlink" Target="consultantplus://offline/ref=4576A01E6021B791F3889EF955E1606ECB1F34591F8D9ECD1143871E7764DE3270C8AE740A106227A5C7EBA247E259266B44071F280204A5269C209E1619p7F" TargetMode="External"/><Relationship Id="rId2" Type="http://schemas.openxmlformats.org/officeDocument/2006/relationships/settings" Target="settings.xml"/><Relationship Id="rId29" Type="http://schemas.openxmlformats.org/officeDocument/2006/relationships/hyperlink" Target="consultantplus://offline/ref=4576A01E6021B791F3889EF955E1606ECB1F34591F8D91CA134C831E7764DE3270C8AE740A02627FA9C6E3BA40E24C703A0215p0F" TargetMode="External"/><Relationship Id="rId24" Type="http://schemas.openxmlformats.org/officeDocument/2006/relationships/hyperlink" Target="consultantplus://offline/ref=4576A01E6021B791F3889EF955E1606ECB1F34591F8D9ECD174C811E7764DE3270C8AE740A106227A5C7EBA442EA59266B44071F280204A5269C209E1619p7F" TargetMode="External"/><Relationship Id="rId40" Type="http://schemas.openxmlformats.org/officeDocument/2006/relationships/hyperlink" Target="consultantplus://offline/ref=4576A01E6021B791F3889EF955E1606ECB1F34591F8D9ECC1F47821E7764DE3270C8AE740A106227A5C7EBAD44E059266B44071F280204A5269C209E1619p7F" TargetMode="External"/><Relationship Id="rId45" Type="http://schemas.openxmlformats.org/officeDocument/2006/relationships/hyperlink" Target="consultantplus://offline/ref=4576A01E6021B791F3889EF955E1606ECB1F34591F8D9ECC1444871E7764DE3270C8AE740A106227A5C7EBA741E559266B44071F280204A5269C209E1619p7F" TargetMode="External"/><Relationship Id="rId66" Type="http://schemas.openxmlformats.org/officeDocument/2006/relationships/hyperlink" Target="consultantplus://offline/ref=4576A01E6021B791F3889EF955E1606ECB1F34591F8D9FCF124D841E7764DE3270C8AE740A106227A5C7EBA444E559266B44071F280204A5269C209E1619p7F" TargetMode="External"/><Relationship Id="rId87" Type="http://schemas.openxmlformats.org/officeDocument/2006/relationships/hyperlink" Target="consultantplus://offline/ref=4576A01E6021B791F3889EF955E1606ECB1F34591F8D9ECF1F40831E7764DE3270C8AE740A106227A5C7EAA541E659266B44071F280204A5269C209E1619p7F" TargetMode="External"/><Relationship Id="rId110" Type="http://schemas.openxmlformats.org/officeDocument/2006/relationships/hyperlink" Target="consultantplus://offline/ref=4576A01E6021B791F3889EF955E1606ECB1F34591F8D92C81144871E7764DE3270C8AE740A106227A5C7EBA249E259266B44071F280204A5269C209E1619p7F" TargetMode="External"/><Relationship Id="rId115" Type="http://schemas.openxmlformats.org/officeDocument/2006/relationships/hyperlink" Target="consultantplus://offline/ref=4576A01E6021B791F3889EF955E1606ECB1F34591F8D90C3114C821E7764DE3270C8AE740A106227A5C7E9A049E659266B44071F280204A5269C209E1619p7F" TargetMode="External"/><Relationship Id="rId131" Type="http://schemas.openxmlformats.org/officeDocument/2006/relationships/hyperlink" Target="consultantplus://offline/ref=E0B97C3594E1188021073A5DD452EDDBFC14BA767AED8A70CB058E427AD3679E48A197BA866A6DCBBBB97FEE4827CDE239CB3004F0DE99361882B5E1D42CpCF" TargetMode="External"/><Relationship Id="rId136" Type="http://schemas.openxmlformats.org/officeDocument/2006/relationships/hyperlink" Target="consultantplus://offline/ref=E0B97C3594E1188021073A5DD452EDDBFC14BA767AED8D79C10C851F70DB3E924AA698E5916D24C7BAB97FEA4B2C92E72CDA6808F9C88637069EB7E32Dp4F" TargetMode="External"/><Relationship Id="rId61" Type="http://schemas.openxmlformats.org/officeDocument/2006/relationships/hyperlink" Target="consultantplus://offline/ref=4576A01E6021B791F3889EF955E1606ECB1F34591F8D9FCF124D841E7764DE3270C8AE740A106227A5C7EBA445EB59266B44071F280204A5269C209E1619p7F" TargetMode="External"/><Relationship Id="rId82" Type="http://schemas.openxmlformats.org/officeDocument/2006/relationships/hyperlink" Target="consultantplus://offline/ref=4576A01E6021B791F3889EF955E1606ECB1F34591F8E92CB1341811E7764DE3270C8AE740A106227A5C7EBA544E259266B44071F280204A5269C209E1619p7F" TargetMode="External"/><Relationship Id="rId19" Type="http://schemas.openxmlformats.org/officeDocument/2006/relationships/hyperlink" Target="consultantplus://offline/ref=4576A01E6021B791F3889EF955E1606ECB1F34591F8D9ECC1447801E7764DE3270C8AE740A106227A5C7EBA247E159266B44071F280204A5269C209E1619p7F" TargetMode="External"/><Relationship Id="rId14" Type="http://schemas.openxmlformats.org/officeDocument/2006/relationships/hyperlink" Target="consultantplus://offline/ref=4576A01E6021B791F3889EF955E1606ECB1F34591F8D91CB1746821E7764DE3270C8AE740A106227A5C7EBA442E259266B44071F280204A5269C209E1619p7F" TargetMode="External"/><Relationship Id="rId30" Type="http://schemas.openxmlformats.org/officeDocument/2006/relationships/hyperlink" Target="consultantplus://offline/ref=4576A01E6021B791F3889EF955E1606ECB1F34591F8D91CA134D811E7764DE3270C8AE740A02627FA9C6E3BA40E24C703A0215p0F" TargetMode="External"/><Relationship Id="rId35" Type="http://schemas.openxmlformats.org/officeDocument/2006/relationships/hyperlink" Target="consultantplus://offline/ref=4576A01E6021B791F3889EF955E1606ECB1F34591F8D9ECD1E4D811E7764DE3270C8AE740A106227A5C7EBA649EB59266B44071F280204A5269C209E1619p7F" TargetMode="External"/><Relationship Id="rId56" Type="http://schemas.openxmlformats.org/officeDocument/2006/relationships/hyperlink" Target="consultantplus://offline/ref=4576A01E6021B791F3889EF955E1606ECB1F34591F8D90CF1347841E7764DE3270C8AE740A106227A5C7EBA442E759266B44071F280204A5269C209E1619p7F" TargetMode="External"/><Relationship Id="rId77" Type="http://schemas.openxmlformats.org/officeDocument/2006/relationships/hyperlink" Target="consultantplus://offline/ref=4576A01E6021B791F3889EF955E1606ECB1F34591F8D9FCF124D841E7764DE3270C8AE740A106227A5C7EBA444E059266B44071F280204A5269C209E1619p7F" TargetMode="External"/><Relationship Id="rId100" Type="http://schemas.openxmlformats.org/officeDocument/2006/relationships/hyperlink" Target="consultantplus://offline/ref=4576A01E6021B791F3889EF955E1606ECB1F34591F8D92C81144871E7764DE3270C8AE740A106227A5C7EBA349E659266B44071F280204A5269C209E1619p7F" TargetMode="External"/><Relationship Id="rId105" Type="http://schemas.openxmlformats.org/officeDocument/2006/relationships/hyperlink" Target="consultantplus://offline/ref=4576A01E6021B791F3889EF955E1606ECB1F34591F8D92C81144871E7764DE3270C8AE740A106227A5C7EBA345EB59266B44071F280204A5269C209E1619p7F" TargetMode="External"/><Relationship Id="rId126" Type="http://schemas.openxmlformats.org/officeDocument/2006/relationships/hyperlink" Target="consultantplus://offline/ref=4576A01E6021B791F3889EF955E1606ECB1F34591F8D93CD1342881E7764DE3270C8AE740A106227A5C7EBA442E459266B44071F280204A5269C209E1619p7F" TargetMode="External"/><Relationship Id="rId8" Type="http://schemas.openxmlformats.org/officeDocument/2006/relationships/hyperlink" Target="consultantplus://offline/ref=4576A01E6021B791F3889EF955E1606ECB1F34591F8D9ECD1143871E7764DE3270C8AE740A106227A5C7EBA247E259266B44071F280204A5269C209E1619p7F" TargetMode="External"/><Relationship Id="rId51" Type="http://schemas.openxmlformats.org/officeDocument/2006/relationships/hyperlink" Target="consultantplus://offline/ref=4576A01E6021B791F3889EF955E1606ECB1F34591F8D90C21744851E7764DE3270C8AE740A106227A5C7EBA644E659266B44071F280204A5269C209E1619p7F" TargetMode="External"/><Relationship Id="rId72" Type="http://schemas.openxmlformats.org/officeDocument/2006/relationships/hyperlink" Target="consultantplus://offline/ref=4576A01E6021B791F3889EF955E1606ECB1F34591F8D9ECE1147801E7764DE3270C8AE740A106227A5C7EBA448E359266B44071F280204A5269C209E1619p7F" TargetMode="External"/><Relationship Id="rId93" Type="http://schemas.openxmlformats.org/officeDocument/2006/relationships/hyperlink" Target="consultantplus://offline/ref=4576A01E6021B791F3889EF955E1606ECB1F34591F8D92C81144871E7764DE3270C8AE740A02627FA9C6E3BA40E24C703A0215p0F" TargetMode="External"/><Relationship Id="rId98" Type="http://schemas.openxmlformats.org/officeDocument/2006/relationships/hyperlink" Target="consultantplus://offline/ref=4576A01E6021B791F3889EF955E1606ECB1F34591F8D92C81144871E7764DE3270C8AE740A106227A5C7EBA349E359266B44071F280204A5269C209E1619p7F" TargetMode="External"/><Relationship Id="rId121" Type="http://schemas.openxmlformats.org/officeDocument/2006/relationships/hyperlink" Target="consultantplus://offline/ref=4576A01E6021B791F3889EF955E1606ECB1F34591F8D90C3114C821E7764DE3270C8AE740A106227A5C7E9A042E759266B44071F280204A5269C209E1619p7F" TargetMode="External"/><Relationship Id="rId142" Type="http://schemas.openxmlformats.org/officeDocument/2006/relationships/hyperlink" Target="consultantplus://offline/ref=E0B97C3594E1188021073A5DD452EDDBFC14BA767AEE8D78CB0588427AD3679E48A197BA866A6DCBBBB97EEB4A21CDE239CB3004F0DE99361882B5E1D42C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34054</Words>
  <Characters>194112</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2022-10-18T05:41:00Z</dcterms:created>
  <dcterms:modified xsi:type="dcterms:W3CDTF">2022-10-18T05:43:00Z</dcterms:modified>
</cp:coreProperties>
</file>