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CAB" w:rsidRDefault="000D6CAB">
      <w:pPr>
        <w:pStyle w:val="ConsPlusNormal"/>
        <w:outlineLvl w:val="0"/>
      </w:pPr>
    </w:p>
    <w:p w:rsidR="000D6CAB" w:rsidRPr="000D6CAB" w:rsidRDefault="000D6CAB" w:rsidP="000D6CA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0D6CAB" w:rsidRPr="000D6CAB" w:rsidRDefault="000D6CAB" w:rsidP="000D6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Республики Беларусь 30 августа 2016 г. N 1/16610</w:t>
      </w:r>
    </w:p>
    <w:p w:rsidR="000D6CAB" w:rsidRPr="000D6CAB" w:rsidRDefault="000D6CAB" w:rsidP="000D6CAB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0D6CAB" w:rsidRPr="000D6CAB" w:rsidRDefault="000D6CAB" w:rsidP="000D6C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6CAB" w:rsidRPr="000D6CAB" w:rsidRDefault="000D6CAB" w:rsidP="000D6C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УКАЗ ПРЕЗИДЕНТА РЕСПУБЛИКИ БЕЛАРУСЬ</w:t>
      </w:r>
    </w:p>
    <w:p w:rsidR="000D6CAB" w:rsidRPr="000D6CAB" w:rsidRDefault="000D6CAB" w:rsidP="000D6C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29 августа 2016 г. N 322</w:t>
      </w:r>
    </w:p>
    <w:p w:rsidR="000D6CAB" w:rsidRPr="000D6CAB" w:rsidRDefault="000D6CAB" w:rsidP="000D6C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6CAB" w:rsidRPr="000D6CAB" w:rsidRDefault="000D6CAB" w:rsidP="000D6C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О ПРЕДОСТАВЛЕНИИ БЕЗНАЛИЧНЫХ ЖИЛИЩНЫХ СУБСИДИЙ</w:t>
      </w:r>
    </w:p>
    <w:p w:rsidR="000D6CAB" w:rsidRPr="000D6CAB" w:rsidRDefault="000D6CAB" w:rsidP="000D6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6CAB" w:rsidRPr="000D6C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6CAB" w:rsidRPr="000D6CAB" w:rsidRDefault="000D6CAB" w:rsidP="000D6C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CAB">
              <w:rPr>
                <w:rFonts w:ascii="Times New Roman" w:hAnsi="Times New Roman" w:cs="Times New Roman"/>
                <w:sz w:val="28"/>
                <w:szCs w:val="28"/>
              </w:rPr>
              <w:t xml:space="preserve">(в ред. Указов Президента Республики Беларусь от 07.06.2018 </w:t>
            </w:r>
            <w:hyperlink r:id="rId4" w:history="1">
              <w:r w:rsidRPr="000D6CAB">
                <w:rPr>
                  <w:rFonts w:ascii="Times New Roman" w:hAnsi="Times New Roman" w:cs="Times New Roman"/>
                  <w:sz w:val="28"/>
                  <w:szCs w:val="28"/>
                </w:rPr>
                <w:t>N 225</w:t>
              </w:r>
            </w:hyperlink>
            <w:r w:rsidRPr="000D6C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6CAB" w:rsidRPr="000D6CAB" w:rsidRDefault="000D6CAB" w:rsidP="000D6C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CAB">
              <w:rPr>
                <w:rFonts w:ascii="Times New Roman" w:hAnsi="Times New Roman" w:cs="Times New Roman"/>
                <w:sz w:val="28"/>
                <w:szCs w:val="28"/>
              </w:rPr>
              <w:t xml:space="preserve">от 04.09.2019 </w:t>
            </w:r>
            <w:hyperlink r:id="rId5" w:history="1">
              <w:r w:rsidRPr="000D6CAB">
                <w:rPr>
                  <w:rFonts w:ascii="Times New Roman" w:hAnsi="Times New Roman" w:cs="Times New Roman"/>
                  <w:sz w:val="28"/>
                  <w:szCs w:val="28"/>
                </w:rPr>
                <w:t>N 327</w:t>
              </w:r>
            </w:hyperlink>
            <w:r w:rsidRPr="000D6CAB">
              <w:rPr>
                <w:rFonts w:ascii="Times New Roman" w:hAnsi="Times New Roman" w:cs="Times New Roman"/>
                <w:sz w:val="28"/>
                <w:szCs w:val="28"/>
              </w:rPr>
              <w:t xml:space="preserve">, от 31.10.2019 </w:t>
            </w:r>
            <w:hyperlink r:id="rId6" w:history="1">
              <w:r w:rsidRPr="000D6CAB">
                <w:rPr>
                  <w:rFonts w:ascii="Times New Roman" w:hAnsi="Times New Roman" w:cs="Times New Roman"/>
                  <w:sz w:val="28"/>
                  <w:szCs w:val="28"/>
                </w:rPr>
                <w:t>N 411</w:t>
              </w:r>
            </w:hyperlink>
            <w:r w:rsidRPr="000D6CAB">
              <w:rPr>
                <w:rFonts w:ascii="Times New Roman" w:hAnsi="Times New Roman" w:cs="Times New Roman"/>
                <w:sz w:val="28"/>
                <w:szCs w:val="28"/>
              </w:rPr>
              <w:t xml:space="preserve">, от 07.04.2020 </w:t>
            </w:r>
            <w:hyperlink r:id="rId7" w:history="1">
              <w:r w:rsidRPr="000D6CAB">
                <w:rPr>
                  <w:rFonts w:ascii="Times New Roman" w:hAnsi="Times New Roman" w:cs="Times New Roman"/>
                  <w:sz w:val="28"/>
                  <w:szCs w:val="28"/>
                </w:rPr>
                <w:t>N 121</w:t>
              </w:r>
            </w:hyperlink>
            <w:r w:rsidRPr="000D6C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D6CAB" w:rsidRPr="000D6CAB" w:rsidRDefault="000D6CAB" w:rsidP="000D6C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В целях усиления государственной поддержки населения: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 w:rsidRPr="000D6CAB">
        <w:rPr>
          <w:rFonts w:ascii="Times New Roman" w:hAnsi="Times New Roman" w:cs="Times New Roman"/>
          <w:sz w:val="28"/>
          <w:szCs w:val="28"/>
        </w:rPr>
        <w:t>1. Установить, что:</w:t>
      </w:r>
    </w:p>
    <w:p w:rsidR="000D6CAB" w:rsidRPr="000D6CAB" w:rsidRDefault="000D6CAB" w:rsidP="000D6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6CAB" w:rsidRPr="000D6C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6CAB" w:rsidRPr="000D6CAB" w:rsidRDefault="000D6CAB" w:rsidP="000D6C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CAB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0D6CAB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0D6CAB" w:rsidRPr="000D6CAB" w:rsidRDefault="000D6CAB" w:rsidP="000D6C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CAB">
              <w:rPr>
                <w:rFonts w:ascii="Times New Roman" w:hAnsi="Times New Roman" w:cs="Times New Roman"/>
                <w:sz w:val="28"/>
                <w:szCs w:val="28"/>
              </w:rPr>
              <w:t xml:space="preserve">О безналичных жилищных субсидиях см. </w:t>
            </w:r>
            <w:hyperlink r:id="rId8" w:history="1">
              <w:r w:rsidRPr="000D6CAB">
                <w:rPr>
                  <w:rFonts w:ascii="Times New Roman" w:hAnsi="Times New Roman" w:cs="Times New Roman"/>
                  <w:sz w:val="28"/>
                  <w:szCs w:val="28"/>
                </w:rPr>
                <w:t>Указ</w:t>
              </w:r>
            </w:hyperlink>
            <w:r w:rsidRPr="000D6CAB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Республики Беларусь от 07.06.2018 N 225.</w:t>
            </w:r>
          </w:p>
        </w:tc>
      </w:tr>
    </w:tbl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1.1. безналичные жилищные субсидии являются формой государственной поддержки граждан Республики Беларусь,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 для частичной оплаты жилищно-коммунальных услуг по техническому обслуживанию, капитальному ремонту, санитарному содержанию вспомогательных помещений жилого дома, горячему и холодному водоснабжению, водоотведению (канализации), газо-, электро- и теплоснабжению, снабжению сжиженным углеводородным газом от индивидуальных баллонных или резервуарных установок, техническому обслуживанию лифта, обращению с твердыми коммунальными отходами (далее - жилищно-коммунальные услуги), а также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многоквартирном жилом доме (далее, если не установлено иное, - возмещение расходов на электроэнергию), в жилых помещениях государственного или частного жилищного фонда (далее - жилые помещения), частичного возмещения затрат на реализацию мероприятий, направленных на эффективное и рациональное использование тепловой энергии в многоквартирных жилых домах (далее, если не установлено иное, - возмещение затрат на реализацию </w:t>
      </w:r>
      <w:proofErr w:type="spellStart"/>
      <w:r w:rsidRPr="000D6CAB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0D6CAB">
        <w:rPr>
          <w:rFonts w:ascii="Times New Roman" w:hAnsi="Times New Roman" w:cs="Times New Roman"/>
          <w:sz w:val="28"/>
          <w:szCs w:val="28"/>
        </w:rPr>
        <w:t xml:space="preserve"> мероприятий), и предоставляются на основе </w:t>
      </w:r>
      <w:proofErr w:type="spellStart"/>
      <w:r w:rsidRPr="000D6CAB">
        <w:rPr>
          <w:rFonts w:ascii="Times New Roman" w:hAnsi="Times New Roman" w:cs="Times New Roman"/>
          <w:sz w:val="28"/>
          <w:szCs w:val="28"/>
        </w:rPr>
        <w:t>выявительного</w:t>
      </w:r>
      <w:proofErr w:type="spellEnd"/>
      <w:r w:rsidRPr="000D6CAB">
        <w:rPr>
          <w:rFonts w:ascii="Times New Roman" w:hAnsi="Times New Roman" w:cs="Times New Roman"/>
          <w:sz w:val="28"/>
          <w:szCs w:val="28"/>
        </w:rPr>
        <w:t xml:space="preserve"> или заявительного принципа;</w:t>
      </w:r>
    </w:p>
    <w:p w:rsidR="000D6CAB" w:rsidRPr="000D6CAB" w:rsidRDefault="000D6CAB" w:rsidP="000D6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lastRenderedPageBreak/>
        <w:t xml:space="preserve">(в ред. Указов Президента Республики Беларусь от 07.06.2018 </w:t>
      </w:r>
      <w:hyperlink r:id="rId9" w:history="1">
        <w:r w:rsidRPr="000D6CAB">
          <w:rPr>
            <w:rFonts w:ascii="Times New Roman" w:hAnsi="Times New Roman" w:cs="Times New Roman"/>
            <w:sz w:val="28"/>
            <w:szCs w:val="28"/>
          </w:rPr>
          <w:t>N 225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, от 04.09.2019 </w:t>
      </w:r>
      <w:hyperlink r:id="rId10" w:history="1">
        <w:r w:rsidRPr="000D6CAB">
          <w:rPr>
            <w:rFonts w:ascii="Times New Roman" w:hAnsi="Times New Roman" w:cs="Times New Roman"/>
            <w:sz w:val="28"/>
            <w:szCs w:val="28"/>
          </w:rPr>
          <w:t>N 327</w:t>
        </w:r>
      </w:hyperlink>
      <w:r w:rsidRPr="000D6CAB">
        <w:rPr>
          <w:rFonts w:ascii="Times New Roman" w:hAnsi="Times New Roman" w:cs="Times New Roman"/>
          <w:sz w:val="28"/>
          <w:szCs w:val="28"/>
        </w:rPr>
        <w:t>)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"/>
      <w:bookmarkEnd w:id="1"/>
      <w:r w:rsidRPr="000D6CAB">
        <w:rPr>
          <w:rFonts w:ascii="Times New Roman" w:hAnsi="Times New Roman" w:cs="Times New Roman"/>
          <w:sz w:val="28"/>
          <w:szCs w:val="28"/>
        </w:rPr>
        <w:t xml:space="preserve">1.2. безналичные жилищные субсидии предоставляются собственнику жилого помещения, нанимателю жилого помещения </w:t>
      </w:r>
      <w:hyperlink w:anchor="P30" w:history="1">
        <w:r w:rsidRPr="000D6CAB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(кроме безналичных жилищных субсидий на возмещение затрат на реализацию </w:t>
      </w:r>
      <w:proofErr w:type="spellStart"/>
      <w:r w:rsidRPr="000D6CAB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0D6CAB">
        <w:rPr>
          <w:rFonts w:ascii="Times New Roman" w:hAnsi="Times New Roman" w:cs="Times New Roman"/>
          <w:sz w:val="28"/>
          <w:szCs w:val="28"/>
        </w:rPr>
        <w:t xml:space="preserve"> мероприятий), члену организации застройщиков (далее, если не установлено иное, - гражданин), а в случае проживания с гражданином членов его семьи </w:t>
      </w:r>
      <w:hyperlink w:anchor="P32" w:history="1">
        <w:r w:rsidRPr="000D6CAB">
          <w:rPr>
            <w:rFonts w:ascii="Times New Roman" w:hAnsi="Times New Roman" w:cs="Times New Roman"/>
            <w:sz w:val="28"/>
            <w:szCs w:val="28"/>
          </w:rPr>
          <w:t>&lt;**&gt;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- гражданину и проживающим совместно </w:t>
      </w:r>
      <w:hyperlink w:anchor="P34" w:history="1">
        <w:r w:rsidRPr="000D6CAB">
          <w:rPr>
            <w:rFonts w:ascii="Times New Roman" w:hAnsi="Times New Roman" w:cs="Times New Roman"/>
            <w:sz w:val="28"/>
            <w:szCs w:val="28"/>
          </w:rPr>
          <w:t>&lt;***&gt;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с ним членам его семьи (далее, если не установлено иное, - семья).</w:t>
      </w:r>
    </w:p>
    <w:p w:rsidR="000D6CAB" w:rsidRPr="000D6CAB" w:rsidRDefault="000D6CAB" w:rsidP="000D6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0D6CAB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04.09.2019 N 327)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"/>
      <w:bookmarkEnd w:id="2"/>
      <w:r w:rsidRPr="000D6CAB">
        <w:rPr>
          <w:rFonts w:ascii="Times New Roman" w:hAnsi="Times New Roman" w:cs="Times New Roman"/>
          <w:sz w:val="28"/>
          <w:szCs w:val="28"/>
        </w:rPr>
        <w:t xml:space="preserve">Безналичные жилищные субсидии предоставляются гражданам (семьям) при условии, что ежемесячная сумма платы за жилищно-коммунальные услуги, определенной исходя из установленных Советом Министров Республики Беларусь для расчета этих субсидий норм (нормативов) потребления данных услуг с учетом льгот (скидок) по плате за жилищно-коммунальные услуги, но в пределах общей площади принадлежащего и (или) занимаемого жилого помещения, а также возмещения расходов на электроэнергию, затрат на реализацию </w:t>
      </w:r>
      <w:proofErr w:type="spellStart"/>
      <w:r w:rsidRPr="000D6CAB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0D6CAB">
        <w:rPr>
          <w:rFonts w:ascii="Times New Roman" w:hAnsi="Times New Roman" w:cs="Times New Roman"/>
          <w:sz w:val="28"/>
          <w:szCs w:val="28"/>
        </w:rPr>
        <w:t xml:space="preserve"> мероприятий превышает:</w:t>
      </w:r>
    </w:p>
    <w:p w:rsidR="000D6CAB" w:rsidRPr="000D6CAB" w:rsidRDefault="000D6CAB" w:rsidP="000D6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0D6CAB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04.09.2019 N 327)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20 процентов среднемесячного совокупного дохода гражданина (семьи), проживающего (проживающей) в городе, поселке городского типа;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15 процентов среднемесячного совокупного дохода гражданина (семьи), проживающего (проживающей) в сельском населенном пункте.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Размер предоставляемой гражданину (семье) безналичной жилищной субсидии составляет положительную разницу между суммой платы за жилищно-коммунальные услуги, а также возмещения расходов на электроэнергию, затрат на реализацию </w:t>
      </w:r>
      <w:proofErr w:type="spellStart"/>
      <w:r w:rsidRPr="000D6CAB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0D6CAB">
        <w:rPr>
          <w:rFonts w:ascii="Times New Roman" w:hAnsi="Times New Roman" w:cs="Times New Roman"/>
          <w:sz w:val="28"/>
          <w:szCs w:val="28"/>
        </w:rPr>
        <w:t xml:space="preserve"> мероприятий, указанной в </w:t>
      </w:r>
      <w:hyperlink w:anchor="P20" w:history="1">
        <w:r w:rsidRPr="000D6CAB">
          <w:rPr>
            <w:rFonts w:ascii="Times New Roman" w:hAnsi="Times New Roman" w:cs="Times New Roman"/>
            <w:sz w:val="28"/>
            <w:szCs w:val="28"/>
          </w:rPr>
          <w:t>абзаце первом части второй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настоящего подпункта, и суммой, составляющей соответственно 20 и 15 процентов среднемесячного совокупного дохода гражданина (семьи).</w:t>
      </w:r>
    </w:p>
    <w:p w:rsidR="000D6CAB" w:rsidRPr="000D6CAB" w:rsidRDefault="000D6CAB" w:rsidP="000D6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0D6CAB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04.09.2019 N 327)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Если с гражданами, включенными в список </w:t>
      </w:r>
      <w:hyperlink w:anchor="P36" w:history="1">
        <w:r w:rsidRPr="000D6CAB">
          <w:rPr>
            <w:rFonts w:ascii="Times New Roman" w:hAnsi="Times New Roman" w:cs="Times New Roman"/>
            <w:sz w:val="28"/>
            <w:szCs w:val="28"/>
          </w:rPr>
          <w:t>&lt;****&gt;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трудоспособных граждан, не занятых в экономике, оплачивающих услуги по ценам (тарифам), обеспечивающим полное возмещение экономически обоснованных затрат на их оказание, совместно проживают члены их семей, сумма платы за жилищно-коммунальные услуги, возмещения расходов на электроэнергию рассчитывается в соответствии с </w:t>
      </w:r>
      <w:hyperlink w:anchor="P20" w:history="1">
        <w:r w:rsidRPr="000D6CAB">
          <w:rPr>
            <w:rFonts w:ascii="Times New Roman" w:hAnsi="Times New Roman" w:cs="Times New Roman"/>
            <w:sz w:val="28"/>
            <w:szCs w:val="28"/>
          </w:rPr>
          <w:t>абзацем первым части второй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настоящего подпункта только в отношении членов их семей;</w:t>
      </w:r>
    </w:p>
    <w:p w:rsidR="000D6CAB" w:rsidRPr="000D6CAB" w:rsidRDefault="000D6CAB" w:rsidP="000D6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(часть четвертая </w:t>
      </w:r>
      <w:proofErr w:type="spellStart"/>
      <w:r w:rsidRPr="000D6CA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D6CAB">
        <w:rPr>
          <w:rFonts w:ascii="Times New Roman" w:hAnsi="Times New Roman" w:cs="Times New Roman"/>
          <w:sz w:val="28"/>
          <w:szCs w:val="28"/>
        </w:rPr>
        <w:t xml:space="preserve">. 1.2 введена </w:t>
      </w:r>
      <w:hyperlink r:id="rId14" w:history="1">
        <w:r w:rsidRPr="000D6CA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0D6CAB" w:rsidRPr="000D6CAB" w:rsidRDefault="000D6CAB" w:rsidP="000D6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D6CA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D6CAB">
        <w:rPr>
          <w:rFonts w:ascii="Times New Roman" w:hAnsi="Times New Roman" w:cs="Times New Roman"/>
          <w:sz w:val="28"/>
          <w:szCs w:val="28"/>
        </w:rPr>
        <w:t xml:space="preserve">. 1.2 в ред. </w:t>
      </w:r>
      <w:hyperlink r:id="rId15" w:history="1">
        <w:r w:rsidRPr="000D6CAB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0"/>
      <w:bookmarkEnd w:id="3"/>
      <w:r w:rsidRPr="000D6CAB">
        <w:rPr>
          <w:rFonts w:ascii="Times New Roman" w:hAnsi="Times New Roman" w:cs="Times New Roman"/>
          <w:sz w:val="28"/>
          <w:szCs w:val="28"/>
        </w:rPr>
        <w:t xml:space="preserve">&lt;*&gt; Если в соответствии с законодательными актами или </w:t>
      </w:r>
      <w:hyperlink r:id="rId16" w:history="1">
        <w:r w:rsidRPr="000D6CAB">
          <w:rPr>
            <w:rFonts w:ascii="Times New Roman" w:hAnsi="Times New Roman" w:cs="Times New Roman"/>
            <w:sz w:val="28"/>
            <w:szCs w:val="28"/>
          </w:rPr>
          <w:t>договором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найма жилого помещения обязанность по внесению платы за жилищно-</w:t>
      </w:r>
      <w:r w:rsidRPr="000D6CAB">
        <w:rPr>
          <w:rFonts w:ascii="Times New Roman" w:hAnsi="Times New Roman" w:cs="Times New Roman"/>
          <w:sz w:val="28"/>
          <w:szCs w:val="28"/>
        </w:rPr>
        <w:lastRenderedPageBreak/>
        <w:t>коммунальные услуги, возмещению расходов на электроэнергию возложена на нанимателя жилого помещения.</w:t>
      </w:r>
    </w:p>
    <w:p w:rsidR="000D6CAB" w:rsidRPr="000D6CAB" w:rsidRDefault="000D6CAB" w:rsidP="000D6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(сноска &lt;*&gt; в ред. </w:t>
      </w:r>
      <w:hyperlink r:id="rId17" w:history="1">
        <w:r w:rsidRPr="000D6CAB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2"/>
      <w:bookmarkEnd w:id="4"/>
      <w:r w:rsidRPr="000D6CAB">
        <w:rPr>
          <w:rFonts w:ascii="Times New Roman" w:hAnsi="Times New Roman" w:cs="Times New Roman"/>
          <w:sz w:val="28"/>
          <w:szCs w:val="28"/>
        </w:rPr>
        <w:t xml:space="preserve">&lt;**&gt; Для целей настоящего Указа термин "член семьи" используется в значении, определенном в </w:t>
      </w:r>
      <w:hyperlink r:id="rId18" w:history="1">
        <w:r w:rsidRPr="000D6CAB">
          <w:rPr>
            <w:rFonts w:ascii="Times New Roman" w:hAnsi="Times New Roman" w:cs="Times New Roman"/>
            <w:sz w:val="28"/>
            <w:szCs w:val="28"/>
          </w:rPr>
          <w:t>пункте 62 статьи 1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Жилищного кодекса Республики Беларусь.</w:t>
      </w:r>
    </w:p>
    <w:p w:rsidR="000D6CAB" w:rsidRPr="000D6CAB" w:rsidRDefault="000D6CAB" w:rsidP="000D6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(сноска &lt;**&gt; введена </w:t>
      </w:r>
      <w:hyperlink r:id="rId19" w:history="1">
        <w:r w:rsidRPr="000D6CA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4"/>
      <w:bookmarkEnd w:id="5"/>
      <w:r w:rsidRPr="000D6CAB">
        <w:rPr>
          <w:rFonts w:ascii="Times New Roman" w:hAnsi="Times New Roman" w:cs="Times New Roman"/>
          <w:sz w:val="28"/>
          <w:szCs w:val="28"/>
        </w:rPr>
        <w:t>&lt;***&gt; Для целей настоящего Указа под проживающими совместно понимаются члены семьи, зарегистрированные по месту жительства в одном жилом помещении, а также члены многодетной семьи, имеющие в собственности (владении и пользовании) более одного жилого помещения, зарегистрированные по месту жительства в этих жилых помещениях (в одном из них).</w:t>
      </w:r>
    </w:p>
    <w:p w:rsidR="000D6CAB" w:rsidRPr="000D6CAB" w:rsidRDefault="000D6CAB" w:rsidP="000D6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(сноска &lt;***&gt; введена </w:t>
      </w:r>
      <w:hyperlink r:id="rId20" w:history="1">
        <w:r w:rsidRPr="000D6CA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6"/>
      <w:bookmarkEnd w:id="6"/>
      <w:r w:rsidRPr="000D6CAB">
        <w:rPr>
          <w:rFonts w:ascii="Times New Roman" w:hAnsi="Times New Roman" w:cs="Times New Roman"/>
          <w:sz w:val="28"/>
          <w:szCs w:val="28"/>
        </w:rPr>
        <w:t xml:space="preserve">&lt;****&gt; Сформированный и утвержденный в порядке, установленном в </w:t>
      </w:r>
      <w:hyperlink r:id="rId21" w:history="1">
        <w:r w:rsidRPr="000D6CAB">
          <w:rPr>
            <w:rFonts w:ascii="Times New Roman" w:hAnsi="Times New Roman" w:cs="Times New Roman"/>
            <w:sz w:val="28"/>
            <w:szCs w:val="28"/>
          </w:rPr>
          <w:t>части второй пункта 5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Декрета Президента Республики Беларусь от 2 апреля 2015 г. N 3 "О содействии занятости населения".</w:t>
      </w:r>
    </w:p>
    <w:p w:rsidR="000D6CAB" w:rsidRPr="000D6CAB" w:rsidRDefault="000D6CAB" w:rsidP="000D6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(сноска &lt;****&gt; введена </w:t>
      </w:r>
      <w:hyperlink r:id="rId22" w:history="1">
        <w:r w:rsidRPr="000D6CA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0D6CAB" w:rsidRPr="000D6CAB" w:rsidRDefault="000D6CAB" w:rsidP="000D6C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9"/>
      <w:bookmarkEnd w:id="7"/>
      <w:r w:rsidRPr="000D6CAB">
        <w:rPr>
          <w:rFonts w:ascii="Times New Roman" w:hAnsi="Times New Roman" w:cs="Times New Roman"/>
          <w:sz w:val="28"/>
          <w:szCs w:val="28"/>
        </w:rPr>
        <w:t xml:space="preserve">1.3. на основе </w:t>
      </w:r>
      <w:proofErr w:type="spellStart"/>
      <w:r w:rsidRPr="000D6CAB">
        <w:rPr>
          <w:rFonts w:ascii="Times New Roman" w:hAnsi="Times New Roman" w:cs="Times New Roman"/>
          <w:sz w:val="28"/>
          <w:szCs w:val="28"/>
        </w:rPr>
        <w:t>выявительного</w:t>
      </w:r>
      <w:proofErr w:type="spellEnd"/>
      <w:r w:rsidRPr="000D6CAB">
        <w:rPr>
          <w:rFonts w:ascii="Times New Roman" w:hAnsi="Times New Roman" w:cs="Times New Roman"/>
          <w:sz w:val="28"/>
          <w:szCs w:val="28"/>
        </w:rPr>
        <w:t xml:space="preserve"> принципа безналичная жилищная субсидия по решению местного исполнительного и распорядительного органа о предоставлении безналичной жилищной субсидии предоставляется гражданину (семье), если у совершеннолетнего гражданина и проживающих совместно с ним членов его семьи, которые претендуют на получение безналичной жилищной субсидии, имелись доходы в каждом полном месяце календарного квартала, предшествующего кварталу принятия решения о предоставлении безналичной жилищной субсидии, сведения о которых содержатся в информационных ресурсах Министерства труда и социальной защиты, и (или) Фонда социальной защиты населения Министерства труда и социальной защиты, и (или) Белорусского республиканского унитарного страхового предприятия "</w:t>
      </w:r>
      <w:proofErr w:type="spellStart"/>
      <w:r w:rsidRPr="000D6CAB">
        <w:rPr>
          <w:rFonts w:ascii="Times New Roman" w:hAnsi="Times New Roman" w:cs="Times New Roman"/>
          <w:sz w:val="28"/>
          <w:szCs w:val="28"/>
        </w:rPr>
        <w:t>Белгосстрах</w:t>
      </w:r>
      <w:proofErr w:type="spellEnd"/>
      <w:r w:rsidRPr="000D6CAB">
        <w:rPr>
          <w:rFonts w:ascii="Times New Roman" w:hAnsi="Times New Roman" w:cs="Times New Roman"/>
          <w:sz w:val="28"/>
          <w:szCs w:val="28"/>
        </w:rPr>
        <w:t xml:space="preserve">", и при этом гражданин и проживающие совместно с ним члены его семьи являлись неработающими пенсионерами, достигшими возраста, установленного для </w:t>
      </w:r>
      <w:hyperlink r:id="rId23" w:history="1">
        <w:r w:rsidRPr="000D6CAB">
          <w:rPr>
            <w:rFonts w:ascii="Times New Roman" w:hAnsi="Times New Roman" w:cs="Times New Roman"/>
            <w:sz w:val="28"/>
            <w:szCs w:val="28"/>
          </w:rPr>
          <w:t>пенсии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по возрасту на общих основаниях, или неработающими совершеннолетними инвалидами, или гражданами, осуществляющими уход за ребенком в возрасте до 3 лет, ребенком-инвалидом в возрасте до 18 лет и получающими соответствующие пособия в органах по труду, занятости и социальной защите, или гражданами, получающими пособие по уходу за инвалидом I группы либо лицом, достигшим восьмидесятилетнего возраста, зарегистрированными по месту жительства в жилых помещениях, в которых отсутствуют зарегистрированные по месту жительства иные трудоспособные члены семьи;</w:t>
      </w:r>
    </w:p>
    <w:p w:rsidR="000D6CAB" w:rsidRPr="000D6CAB" w:rsidRDefault="000D6CAB" w:rsidP="000D6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0D6CAB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lastRenderedPageBreak/>
        <w:t xml:space="preserve">1.4. безналичная жилищная субсидия по решению местного исполнительного и распорядительного органа о предоставлении безналичной жилищной субсидии может предоставляться гражданину (семье), в том числе указанным в </w:t>
      </w:r>
      <w:hyperlink w:anchor="P39" w:history="1">
        <w:r w:rsidRPr="000D6CAB">
          <w:rPr>
            <w:rFonts w:ascii="Times New Roman" w:hAnsi="Times New Roman" w:cs="Times New Roman"/>
            <w:sz w:val="28"/>
            <w:szCs w:val="28"/>
          </w:rPr>
          <w:t>подпункте 1.3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настоящего пункта, на основе заявительного принципа;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2"/>
      <w:bookmarkEnd w:id="8"/>
      <w:r w:rsidRPr="000D6CAB">
        <w:rPr>
          <w:rFonts w:ascii="Times New Roman" w:hAnsi="Times New Roman" w:cs="Times New Roman"/>
          <w:sz w:val="28"/>
          <w:szCs w:val="28"/>
        </w:rPr>
        <w:t xml:space="preserve">1.5. безналичная жилищная субсидия не предоставляется гражданину (семье) в случае, если за календарный квартал, предшествующий кварталу, в котором принимается решение о предоставлении безналичной жилищной субсидии по </w:t>
      </w:r>
      <w:proofErr w:type="spellStart"/>
      <w:r w:rsidRPr="000D6CAB">
        <w:rPr>
          <w:rFonts w:ascii="Times New Roman" w:hAnsi="Times New Roman" w:cs="Times New Roman"/>
          <w:sz w:val="28"/>
          <w:szCs w:val="28"/>
        </w:rPr>
        <w:t>выявительному</w:t>
      </w:r>
      <w:proofErr w:type="spellEnd"/>
      <w:r w:rsidRPr="000D6CAB">
        <w:rPr>
          <w:rFonts w:ascii="Times New Roman" w:hAnsi="Times New Roman" w:cs="Times New Roman"/>
          <w:sz w:val="28"/>
          <w:szCs w:val="28"/>
        </w:rPr>
        <w:t xml:space="preserve"> принципу, или за шесть календарных месяцев, предшествующих месяцу обращения за предоставлением безналичной жилищной субсидии по заявительному принципу, гражданин и (или) проживающие совместно с ним члены его семьи:</w:t>
      </w:r>
    </w:p>
    <w:p w:rsidR="000D6CAB" w:rsidRPr="000D6CAB" w:rsidRDefault="000D6CAB" w:rsidP="000D6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0D6CAB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имели в Республике Беларусь в собственности более одного жилого помещения или одно жилое помещение и более одной доли в праве общей собственности на жилые помещения, за исключением многодетных семей;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сдавали по договору найма (поднайма) жилое помещение;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являлись собственниками имущества частного унитарного предприятия, местонахождением которого является жилое помещение, в котором проживает гражданин (семья).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Безналичная жилищная субсидия не предоставляется гражданину и проживающим совместно с ним трудоспособным членам его семьи, включенным на дату обращения за предоставлением субсидии в список трудоспособных граждан, не занятых в экономике, оплачивающих услуги по ценам (тарифам), обеспечивающим полное возмещение экономически обоснованных затрат на их оказание;</w:t>
      </w:r>
    </w:p>
    <w:p w:rsidR="000D6CAB" w:rsidRPr="000D6CAB" w:rsidRDefault="000D6CAB" w:rsidP="000D6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(часть вторая </w:t>
      </w:r>
      <w:proofErr w:type="spellStart"/>
      <w:r w:rsidRPr="000D6CA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D6CAB">
        <w:rPr>
          <w:rFonts w:ascii="Times New Roman" w:hAnsi="Times New Roman" w:cs="Times New Roman"/>
          <w:sz w:val="28"/>
          <w:szCs w:val="28"/>
        </w:rPr>
        <w:t xml:space="preserve">. 1.5 введена </w:t>
      </w:r>
      <w:hyperlink r:id="rId26" w:history="1">
        <w:r w:rsidRPr="000D6CA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1.6. расходы организаций, осуществляющих начисление платы за жилищно-коммунальные услуги и платы за пользование жилым помещением </w:t>
      </w:r>
      <w:hyperlink w:anchor="P51" w:history="1">
        <w:r w:rsidRPr="000D6CAB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, связанные с выполнением функций по предоставлению безналичных жилищных субсидий, возмещаются из средств местных бюджетов в </w:t>
      </w:r>
      <w:hyperlink r:id="rId27" w:history="1">
        <w:r w:rsidRPr="000D6CA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0D6CAB">
        <w:rPr>
          <w:rFonts w:ascii="Times New Roman" w:hAnsi="Times New Roman" w:cs="Times New Roman"/>
          <w:sz w:val="28"/>
          <w:szCs w:val="28"/>
        </w:rPr>
        <w:t>, определяемом Министерством жилищно-коммунального хозяйства по согласованию с Министерством финансов;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1"/>
      <w:bookmarkEnd w:id="9"/>
      <w:r w:rsidRPr="000D6CAB">
        <w:rPr>
          <w:rFonts w:ascii="Times New Roman" w:hAnsi="Times New Roman" w:cs="Times New Roman"/>
          <w:sz w:val="28"/>
          <w:szCs w:val="28"/>
        </w:rPr>
        <w:t>&lt;*&gt; Для целей настоящего Указа под организациями, осуществляющими начисление платы за жилищно-коммунальные услуги и платы за пользование жилым помещением, понимаются уполномоченные местными исполнительными и распорядительными органами организации, осуществляющие учет, расчет и начисление платы за жилищно-коммунальные услуги и платы за пользование жилым помещением в жилых домах, в том числе одноквартирных, с использованием единой общереспубликанской информационной системы по учету, расчету и начислению платы за жилищно-коммунальные услуги и платы за пользование жилым помещением.</w:t>
      </w:r>
    </w:p>
    <w:p w:rsidR="000D6CAB" w:rsidRPr="000D6CAB" w:rsidRDefault="000D6CAB" w:rsidP="000D6C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lastRenderedPageBreak/>
        <w:t xml:space="preserve">1.7. доходы физических лиц в размере предоставленных им безналичных жилищных субсидий не признаются объектом налогообложения подоходным </w:t>
      </w:r>
      <w:hyperlink r:id="rId28" w:history="1">
        <w:r w:rsidRPr="000D6CAB">
          <w:rPr>
            <w:rFonts w:ascii="Times New Roman" w:hAnsi="Times New Roman" w:cs="Times New Roman"/>
            <w:sz w:val="28"/>
            <w:szCs w:val="28"/>
          </w:rPr>
          <w:t>налогом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с физических лиц;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1.8. для целей предоставления безналичных жилищных субсидий сбор, обработка, хранение, использование персональных данных граждан Республики Беларусь,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 осуществляются без их письменного согласия с соблюдением требований, определенных законодательством об информации, информатизации и защите информации.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w:anchor="P220" w:history="1">
        <w:r w:rsidRPr="000D6CA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о порядке предоставления безналичных жилищных субсидий.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6"/>
      <w:bookmarkEnd w:id="10"/>
      <w:r w:rsidRPr="000D6CAB">
        <w:rPr>
          <w:rFonts w:ascii="Times New Roman" w:hAnsi="Times New Roman" w:cs="Times New Roman"/>
          <w:sz w:val="28"/>
          <w:szCs w:val="28"/>
        </w:rPr>
        <w:t>3. Внести дополнения и изменения в следующие указы Президента Республики Беларусь: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3.1. </w:t>
      </w:r>
      <w:hyperlink r:id="rId29" w:history="1">
        <w:r w:rsidRPr="000D6CAB">
          <w:rPr>
            <w:rFonts w:ascii="Times New Roman" w:hAnsi="Times New Roman" w:cs="Times New Roman"/>
            <w:sz w:val="28"/>
            <w:szCs w:val="28"/>
          </w:rPr>
          <w:t>пункт 1.1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 "Об административных процедурах, осуществляемых государственными органами и иными организациями по заявлениям граждан" (Национальный реестр правовых актов Республики Беларусь, 2010 г., N 119, 1/11590; Национальный правовой Интернет-портал Республики Беларусь, 31.05.2013, 1/14291), дополнить подпунктами 1.1.29 и 1.1.30 следующего содержания:</w:t>
      </w:r>
    </w:p>
    <w:p w:rsidR="000D6CAB" w:rsidRPr="000D6CAB" w:rsidRDefault="000D6CAB">
      <w:pPr>
        <w:pStyle w:val="ConsPlusNormal"/>
      </w:pP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"1.1.29. о            уполномоченная местным   заявление паспорт </w:t>
      </w:r>
      <w:proofErr w:type="gramStart"/>
      <w:r w:rsidRPr="000D6CAB">
        <w:rPr>
          <w:sz w:val="12"/>
        </w:rPr>
        <w:t>или  бесплатно</w:t>
      </w:r>
      <w:proofErr w:type="gramEnd"/>
      <w:r w:rsidRPr="000D6CAB">
        <w:rPr>
          <w:sz w:val="12"/>
        </w:rPr>
        <w:t xml:space="preserve">          10 рабочих дней со 6 месяцев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предоставлении        исполнительным и         иной </w:t>
      </w:r>
      <w:proofErr w:type="gramStart"/>
      <w:r w:rsidRPr="000D6CAB">
        <w:rPr>
          <w:sz w:val="12"/>
        </w:rPr>
        <w:t xml:space="preserve">документ,   </w:t>
      </w:r>
      <w:proofErr w:type="gramEnd"/>
      <w:r w:rsidRPr="000D6CAB">
        <w:rPr>
          <w:sz w:val="12"/>
        </w:rPr>
        <w:t xml:space="preserve">                         дня подачи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безналичных </w:t>
      </w:r>
      <w:proofErr w:type="gramStart"/>
      <w:r w:rsidRPr="000D6CAB">
        <w:rPr>
          <w:sz w:val="12"/>
        </w:rPr>
        <w:t>жилищных  распорядительным</w:t>
      </w:r>
      <w:proofErr w:type="gramEnd"/>
      <w:r w:rsidRPr="000D6CAB">
        <w:rPr>
          <w:sz w:val="12"/>
        </w:rPr>
        <w:t xml:space="preserve"> органом удостоверяющий                            заявления, а в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субсидий              </w:t>
      </w:r>
      <w:proofErr w:type="gramStart"/>
      <w:r w:rsidRPr="000D6CAB">
        <w:rPr>
          <w:sz w:val="12"/>
        </w:rPr>
        <w:t xml:space="preserve">организация,   </w:t>
      </w:r>
      <w:proofErr w:type="gramEnd"/>
      <w:r w:rsidRPr="000D6CAB">
        <w:rPr>
          <w:sz w:val="12"/>
        </w:rPr>
        <w:t xml:space="preserve">          личность                                  случае запроса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осуществляющая                                                     документов и (или)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начисление платы за      свидетельство о                           сведений от других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жилищно-коммунальные     рождении ребенка - для                    государственных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услуги и платы за        лиц, имеющих детей в                      органов, иных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пользование жилым        возрасте до 18 лет                        организаций - 15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помещением (за        </w:t>
      </w:r>
      <w:proofErr w:type="gramStart"/>
      <w:r w:rsidRPr="000D6CAB">
        <w:rPr>
          <w:sz w:val="12"/>
        </w:rPr>
        <w:t xml:space="preserve">   (</w:t>
      </w:r>
      <w:proofErr w:type="gramEnd"/>
      <w:r w:rsidRPr="000D6CAB">
        <w:rPr>
          <w:sz w:val="12"/>
        </w:rPr>
        <w:t>для иностранных                          рабочих дней со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исключением газо- и      граждан и лиц без                         дня подачи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</w:t>
      </w:r>
      <w:proofErr w:type="spellStart"/>
      <w:r w:rsidRPr="000D6CAB">
        <w:rPr>
          <w:sz w:val="12"/>
        </w:rPr>
        <w:t>энергоснабжающих</w:t>
      </w:r>
      <w:proofErr w:type="spellEnd"/>
      <w:r w:rsidRPr="000D6CAB">
        <w:rPr>
          <w:sz w:val="12"/>
        </w:rPr>
        <w:t xml:space="preserve">         </w:t>
      </w:r>
      <w:proofErr w:type="gramStart"/>
      <w:r w:rsidRPr="000D6CAB">
        <w:rPr>
          <w:sz w:val="12"/>
        </w:rPr>
        <w:t xml:space="preserve">гражданства,   </w:t>
      </w:r>
      <w:proofErr w:type="gramEnd"/>
      <w:r w:rsidRPr="000D6CAB">
        <w:rPr>
          <w:sz w:val="12"/>
        </w:rPr>
        <w:t xml:space="preserve">                           заявления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организаций, входящих </w:t>
      </w:r>
      <w:proofErr w:type="gramStart"/>
      <w:r w:rsidRPr="000D6CAB">
        <w:rPr>
          <w:sz w:val="12"/>
        </w:rPr>
        <w:t>в  получивших</w:t>
      </w:r>
      <w:proofErr w:type="gramEnd"/>
      <w:r w:rsidRPr="000D6CAB">
        <w:rPr>
          <w:sz w:val="12"/>
        </w:rPr>
        <w:t xml:space="preserve"> разрешение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состав </w:t>
      </w:r>
      <w:proofErr w:type="gramStart"/>
      <w:r w:rsidRPr="000D6CAB">
        <w:rPr>
          <w:sz w:val="12"/>
        </w:rPr>
        <w:t>государственного  на</w:t>
      </w:r>
      <w:proofErr w:type="gramEnd"/>
      <w:r w:rsidRPr="000D6CAB">
        <w:rPr>
          <w:sz w:val="12"/>
        </w:rPr>
        <w:t xml:space="preserve"> постоянное                             в случае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производственного        проживание в                              проведения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объединения по топливу и Республике Беларусь и                     проверки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газификации "</w:t>
      </w:r>
      <w:proofErr w:type="spellStart"/>
      <w:r w:rsidRPr="000D6CAB">
        <w:rPr>
          <w:sz w:val="12"/>
        </w:rPr>
        <w:t>Белтопгаз</w:t>
      </w:r>
      <w:proofErr w:type="spellEnd"/>
      <w:proofErr w:type="gramStart"/>
      <w:r w:rsidRPr="000D6CAB">
        <w:rPr>
          <w:sz w:val="12"/>
        </w:rPr>
        <w:t>"  вид</w:t>
      </w:r>
      <w:proofErr w:type="gramEnd"/>
      <w:r w:rsidRPr="000D6CAB">
        <w:rPr>
          <w:sz w:val="12"/>
        </w:rPr>
        <w:t xml:space="preserve"> на жительство в                       представленных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и государственного       Республике Беларусь, -                    документов и (или)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производственного        при его </w:t>
      </w:r>
      <w:proofErr w:type="gramStart"/>
      <w:r w:rsidRPr="000D6CAB">
        <w:rPr>
          <w:sz w:val="12"/>
        </w:rPr>
        <w:t xml:space="preserve">наличии)   </w:t>
      </w:r>
      <w:proofErr w:type="gramEnd"/>
      <w:r w:rsidRPr="000D6CAB">
        <w:rPr>
          <w:sz w:val="12"/>
        </w:rPr>
        <w:t xml:space="preserve">                       сведений - 20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объединения                                                        рабочих дней со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электроэнергетики        свидетельство о                           дня подачи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"</w:t>
      </w:r>
      <w:proofErr w:type="spellStart"/>
      <w:r w:rsidRPr="000D6CAB">
        <w:rPr>
          <w:sz w:val="12"/>
        </w:rPr>
        <w:t>Белэнерго</w:t>
      </w:r>
      <w:proofErr w:type="spellEnd"/>
      <w:proofErr w:type="gramStart"/>
      <w:r w:rsidRPr="000D6CAB">
        <w:rPr>
          <w:sz w:val="12"/>
        </w:rPr>
        <w:t xml:space="preserve">")   </w:t>
      </w:r>
      <w:proofErr w:type="gramEnd"/>
      <w:r w:rsidRPr="000D6CAB">
        <w:rPr>
          <w:sz w:val="12"/>
        </w:rPr>
        <w:t xml:space="preserve">          заключении брака - для                    заявления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лиц, состоящих в браке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(для иностранных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граждан и лиц без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гражданства,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получивших разрешение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на постоянное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проживание в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Республике Беларусь и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вид на жительство в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Республике Беларусь, -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при его наличии)</w:t>
      </w:r>
    </w:p>
    <w:p w:rsidR="000D6CAB" w:rsidRPr="000D6CAB" w:rsidRDefault="000D6CAB">
      <w:pPr>
        <w:pStyle w:val="ConsPlusCell"/>
        <w:jc w:val="both"/>
      </w:pP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копия решения суда о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расторжении брака или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свидетельство о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расторжении брака -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для лиц, расторгнувших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брак</w:t>
      </w:r>
    </w:p>
    <w:p w:rsidR="000D6CAB" w:rsidRPr="000D6CAB" w:rsidRDefault="000D6CAB">
      <w:pPr>
        <w:pStyle w:val="ConsPlusCell"/>
        <w:jc w:val="both"/>
      </w:pP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трудовая книжка (при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ее наличии) - для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неработающих граждан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старше 18 лет,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неработающих членов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семьи старше 18 лет</w:t>
      </w:r>
    </w:p>
    <w:p w:rsidR="000D6CAB" w:rsidRPr="000D6CAB" w:rsidRDefault="000D6CAB">
      <w:pPr>
        <w:pStyle w:val="ConsPlusCell"/>
        <w:jc w:val="both"/>
      </w:pP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lastRenderedPageBreak/>
        <w:t xml:space="preserve">                                               свидетельство о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государственной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регистрации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индивидуального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предпринимателя - для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индивидуальных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предпринимателей</w:t>
      </w:r>
    </w:p>
    <w:p w:rsidR="000D6CAB" w:rsidRPr="000D6CAB" w:rsidRDefault="000D6CAB">
      <w:pPr>
        <w:pStyle w:val="ConsPlusCell"/>
        <w:jc w:val="both"/>
      </w:pP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свидетельство на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осуществление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нотариальной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деятельности - для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нотариусов,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осуществляющих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нотариальную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деятельность в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нотариальном бюро,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нотариальной конторе</w:t>
      </w:r>
    </w:p>
    <w:p w:rsidR="000D6CAB" w:rsidRPr="000D6CAB" w:rsidRDefault="000D6CAB">
      <w:pPr>
        <w:pStyle w:val="ConsPlusCell"/>
        <w:jc w:val="both"/>
      </w:pP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специальное разрешение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(лицензия) на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осуществление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адвокатской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деятельности - для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адвокатов,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осуществляющих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адвокатскую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деятельность в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юридической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консультации,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адвокатском бюро,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адвокатов,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осуществляющих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адвокатскую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деятельность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индивидуально</w:t>
      </w:r>
    </w:p>
    <w:p w:rsidR="000D6CAB" w:rsidRPr="000D6CAB" w:rsidRDefault="000D6CAB">
      <w:pPr>
        <w:pStyle w:val="ConsPlusCell"/>
        <w:jc w:val="both"/>
      </w:pP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пенсионное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удостоверение - для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пенсионеров</w:t>
      </w:r>
    </w:p>
    <w:p w:rsidR="000D6CAB" w:rsidRPr="000D6CAB" w:rsidRDefault="000D6CAB">
      <w:pPr>
        <w:pStyle w:val="ConsPlusCell"/>
        <w:jc w:val="both"/>
      </w:pP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удостоверение инвалида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- для инвалидов</w:t>
      </w:r>
    </w:p>
    <w:p w:rsidR="000D6CAB" w:rsidRPr="000D6CAB" w:rsidRDefault="000D6CAB">
      <w:pPr>
        <w:pStyle w:val="ConsPlusCell"/>
        <w:jc w:val="both"/>
      </w:pP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сведения </w:t>
      </w:r>
      <w:proofErr w:type="gramStart"/>
      <w:r w:rsidRPr="000D6CAB">
        <w:rPr>
          <w:sz w:val="12"/>
        </w:rPr>
        <w:t>о  полученных</w:t>
      </w:r>
      <w:proofErr w:type="gramEnd"/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доходах </w:t>
      </w:r>
      <w:proofErr w:type="gramStart"/>
      <w:r w:rsidRPr="000D6CAB">
        <w:rPr>
          <w:sz w:val="12"/>
        </w:rPr>
        <w:t>каждого  члена</w:t>
      </w:r>
      <w:proofErr w:type="gramEnd"/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семьи за последние 6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месяцев,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предшествующих месяцу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                         обращения</w:t>
      </w:r>
    </w:p>
    <w:p w:rsidR="000D6CAB" w:rsidRPr="000D6CAB" w:rsidRDefault="000D6CAB">
      <w:pPr>
        <w:pStyle w:val="ConsPlusCell"/>
        <w:jc w:val="both"/>
      </w:pP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>1.1.30. о прекращении уполномоченная местным   заявление              бесплатно          15 рабочих дней со прекращение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>(</w:t>
      </w:r>
      <w:proofErr w:type="gramStart"/>
      <w:r w:rsidRPr="000D6CAB">
        <w:rPr>
          <w:sz w:val="12"/>
        </w:rPr>
        <w:t xml:space="preserve">возобновлении)   </w:t>
      </w:r>
      <w:proofErr w:type="gramEnd"/>
      <w:r w:rsidRPr="000D6CAB">
        <w:rPr>
          <w:sz w:val="12"/>
        </w:rPr>
        <w:t xml:space="preserve">    исполнительным и                                                   дня подачи         предоставления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>предоставления        распорядительным органом паспорт или иной                          заявления          безналичных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безналичных </w:t>
      </w:r>
      <w:proofErr w:type="gramStart"/>
      <w:r w:rsidRPr="000D6CAB">
        <w:rPr>
          <w:sz w:val="12"/>
        </w:rPr>
        <w:t>жилищных  организация</w:t>
      </w:r>
      <w:proofErr w:type="gramEnd"/>
      <w:r w:rsidRPr="000D6CAB">
        <w:rPr>
          <w:sz w:val="12"/>
        </w:rPr>
        <w:t>,             документ,                                                    жилищных субсидий -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>субсидий              осуществляющая           удостоверяющий                                               бессрочно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начисление платы за      личность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жилищно-коммунальные                                                                  возобновление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услуги и платы за                                                                     предоставления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пользование жилым                                                                     безналичных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помещением (за                                                                        жилищных субсидий -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исключением газо- и                                                                   в пределах срока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</w:t>
      </w:r>
      <w:proofErr w:type="spellStart"/>
      <w:r w:rsidRPr="000D6CAB">
        <w:rPr>
          <w:sz w:val="12"/>
        </w:rPr>
        <w:t>энергоснабжающих</w:t>
      </w:r>
      <w:proofErr w:type="spellEnd"/>
      <w:r w:rsidRPr="000D6CAB">
        <w:rPr>
          <w:sz w:val="12"/>
        </w:rPr>
        <w:t xml:space="preserve">                                                                      предоставления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организаций, входящих в                                                               безналичных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состав государственного                                                               жилищных субсидий в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производственного                                                                     соответствии с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объединения по топливу и                                                              ранее принятыми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газификации "</w:t>
      </w:r>
      <w:proofErr w:type="spellStart"/>
      <w:r w:rsidRPr="000D6CAB">
        <w:rPr>
          <w:sz w:val="12"/>
        </w:rPr>
        <w:t>Белтопгаз</w:t>
      </w:r>
      <w:proofErr w:type="spellEnd"/>
      <w:r w:rsidRPr="000D6CAB">
        <w:rPr>
          <w:sz w:val="12"/>
        </w:rPr>
        <w:t>"                                                               решениями об их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и государственного                                                                    предоставлении";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производственного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объединения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электроэнергетики</w:t>
      </w:r>
    </w:p>
    <w:p w:rsidR="000D6CAB" w:rsidRPr="000D6CAB" w:rsidRDefault="000D6CAB">
      <w:pPr>
        <w:pStyle w:val="ConsPlusCell"/>
        <w:jc w:val="both"/>
      </w:pPr>
      <w:r w:rsidRPr="000D6CAB">
        <w:rPr>
          <w:sz w:val="12"/>
        </w:rPr>
        <w:t xml:space="preserve">                      "</w:t>
      </w:r>
      <w:proofErr w:type="spellStart"/>
      <w:r w:rsidRPr="000D6CAB">
        <w:rPr>
          <w:sz w:val="12"/>
        </w:rPr>
        <w:t>Белэнерго</w:t>
      </w:r>
      <w:proofErr w:type="spellEnd"/>
      <w:r w:rsidRPr="000D6CAB">
        <w:rPr>
          <w:sz w:val="12"/>
        </w:rPr>
        <w:t>")</w:t>
      </w:r>
    </w:p>
    <w:p w:rsidR="000D6CAB" w:rsidRPr="000D6CAB" w:rsidRDefault="000D6CAB">
      <w:pPr>
        <w:pStyle w:val="ConsPlusNormal"/>
      </w:pP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3.2. утратил силу;</w:t>
      </w:r>
    </w:p>
    <w:p w:rsidR="000D6CAB" w:rsidRPr="000D6CAB" w:rsidRDefault="000D6CAB" w:rsidP="000D6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D6CA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D6CAB">
        <w:rPr>
          <w:rFonts w:ascii="Times New Roman" w:hAnsi="Times New Roman" w:cs="Times New Roman"/>
          <w:sz w:val="28"/>
          <w:szCs w:val="28"/>
        </w:rPr>
        <w:t xml:space="preserve">. 3.2 утратил силу. - </w:t>
      </w:r>
      <w:hyperlink r:id="rId30" w:history="1">
        <w:r w:rsidRPr="000D6CAB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07.04.2020 N 121)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3.3. в </w:t>
      </w:r>
      <w:hyperlink r:id="rId31" w:history="1">
        <w:r w:rsidRPr="000D6CAB">
          <w:rPr>
            <w:rFonts w:ascii="Times New Roman" w:hAnsi="Times New Roman" w:cs="Times New Roman"/>
            <w:sz w:val="28"/>
            <w:szCs w:val="28"/>
          </w:rPr>
          <w:t>Указе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19 января 2012 г. N 41 "О государственной адресной социальной помощи" (Национальный реестр правовых актов Республики Беларусь, 2012 г., N 12, 1/13263; Национальный правовой Интернет-портал Республики Беларусь, 10.12.2013, 1/14673):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из </w:t>
      </w:r>
      <w:hyperlink r:id="rId32" w:history="1">
        <w:r w:rsidRPr="000D6CAB">
          <w:rPr>
            <w:rFonts w:ascii="Times New Roman" w:hAnsi="Times New Roman" w:cs="Times New Roman"/>
            <w:sz w:val="28"/>
            <w:szCs w:val="28"/>
          </w:rPr>
          <w:t>подпункта 1.1 пункта 1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слова ", а также на внесение платы (полностью или частично) за жилищно-коммунальные услуги и (или) платы за пользование жилым помещением государственного жилищного фонда" исключить;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lastRenderedPageBreak/>
        <w:t xml:space="preserve">из </w:t>
      </w:r>
      <w:hyperlink r:id="rId33" w:history="1">
        <w:r w:rsidRPr="000D6CAB">
          <w:rPr>
            <w:rFonts w:ascii="Times New Roman" w:hAnsi="Times New Roman" w:cs="Times New Roman"/>
            <w:sz w:val="28"/>
            <w:szCs w:val="28"/>
          </w:rPr>
          <w:t>абзаца второго пункта 7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слова ", денежной безналичной" исключить;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в </w:t>
      </w:r>
      <w:hyperlink r:id="rId34" w:history="1">
        <w:r w:rsidRPr="000D6CAB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о порядке предоставления государственной адресной социальной помощи, утвержденном этим Указом: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из </w:t>
      </w:r>
      <w:hyperlink r:id="rId35" w:history="1">
        <w:r w:rsidRPr="000D6CAB">
          <w:rPr>
            <w:rFonts w:ascii="Times New Roman" w:hAnsi="Times New Roman" w:cs="Times New Roman"/>
            <w:sz w:val="28"/>
            <w:szCs w:val="28"/>
          </w:rPr>
          <w:t>пункта 6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слова ", денежной безналичной" исключить;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из </w:t>
      </w:r>
      <w:hyperlink r:id="rId36" w:history="1">
        <w:r w:rsidRPr="000D6CAB">
          <w:rPr>
            <w:rFonts w:ascii="Times New Roman" w:hAnsi="Times New Roman" w:cs="Times New Roman"/>
            <w:sz w:val="28"/>
            <w:szCs w:val="28"/>
          </w:rPr>
          <w:t>подстрочного примечания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к части второй пункта 7 слово "жилищно-коммунальные," исключить;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Pr="000D6CAB">
          <w:rPr>
            <w:rFonts w:ascii="Times New Roman" w:hAnsi="Times New Roman" w:cs="Times New Roman"/>
            <w:sz w:val="28"/>
            <w:szCs w:val="28"/>
          </w:rPr>
          <w:t>пункт 8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4. Министерству жилищно-коммунального хозяйства до 1 октября 2016 г. утвердить формы: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4.1. заявлений о предоставлении безналичной жилищной субсидии и прекращении (возобновлении) предоставления безналичной жилищной субсидии;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4.2. </w:t>
      </w:r>
      <w:hyperlink r:id="rId38" w:history="1">
        <w:r w:rsidRPr="000D6CAB">
          <w:rPr>
            <w:rFonts w:ascii="Times New Roman" w:hAnsi="Times New Roman" w:cs="Times New Roman"/>
            <w:sz w:val="28"/>
            <w:szCs w:val="28"/>
          </w:rPr>
          <w:t>журнала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регистрации заявлений о предоставлении безналичной жилищной субсидии и прекращении (возобновлении) предоставления безналичной жилищной субсидии;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4.3. извещений о предоставлении (об отказе в предоставлении) безналичной жилищной субсидии и прекращении (возобновлении, об отказе возобновления) предоставления безналичной жилищной субсидии.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5. Министерству по налогам и сборам до 1 мая 2018 г. обеспечить создание и ведение информационной базы данных о доходах граждан Республики Беларусь,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Беларусь.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6. Совету Министров Республики Беларусь: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6.1. при подготовке проекта нормативного правового акта об уточнении показателей республиканского бюджета на 2016 год, а также при формировании проекта республиканского бюджета на очередной финансовый год предусматривать средства, необходимые для целей предоставления безналичных жилищных субсидий, в том числе для выполнения государственными органами и организациями, организациями, осуществляющими учет, расчет и начисление платы за жилищно-коммунальные услуги и платы за пользование жилым помещением, функций, возложенных настоящим Указом;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6.2. до 1 октября 2016 г.: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по согласованию с Оперативно-аналитическим центром при Президенте Республики Беларусь определить </w:t>
      </w:r>
      <w:hyperlink r:id="rId39" w:history="1">
        <w:r w:rsidRPr="000D6CA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передачи данных в автоматизированную информационную систему расчетов за потребленные населением жилищно-коммунальные и другие услуги;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определить </w:t>
      </w:r>
      <w:hyperlink r:id="rId40" w:history="1">
        <w:r w:rsidRPr="000D6CA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доходов гражданина и проживающих совместно с ним членов его семьи, участвующих в определении совокупного дохода, для предоставления безналичных жилищных субсидий;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обеспечить приведение актов законодательства в соответствие с настоящим Указом;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совместно с облисполкомами и Минским горисполкомом принять иные меры по реализации настоящего Указа;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lastRenderedPageBreak/>
        <w:t xml:space="preserve">6.3. до 1 октября 2017 г. проанализировать эффективность предоставления безналичных жилищных субсидий по </w:t>
      </w:r>
      <w:proofErr w:type="spellStart"/>
      <w:r w:rsidRPr="000D6CAB">
        <w:rPr>
          <w:rFonts w:ascii="Times New Roman" w:hAnsi="Times New Roman" w:cs="Times New Roman"/>
          <w:sz w:val="28"/>
          <w:szCs w:val="28"/>
        </w:rPr>
        <w:t>выявительному</w:t>
      </w:r>
      <w:proofErr w:type="spellEnd"/>
      <w:r w:rsidRPr="000D6CAB">
        <w:rPr>
          <w:rFonts w:ascii="Times New Roman" w:hAnsi="Times New Roman" w:cs="Times New Roman"/>
          <w:sz w:val="28"/>
          <w:szCs w:val="28"/>
        </w:rPr>
        <w:t xml:space="preserve"> принципу и внести в установленном порядке на рассмотрение Президента Республики Беларусь предложения о возможном расширении категорий граждан, которым безналичные жилищные субсидии предоставляются по </w:t>
      </w:r>
      <w:proofErr w:type="spellStart"/>
      <w:r w:rsidRPr="000D6CAB">
        <w:rPr>
          <w:rFonts w:ascii="Times New Roman" w:hAnsi="Times New Roman" w:cs="Times New Roman"/>
          <w:sz w:val="28"/>
          <w:szCs w:val="28"/>
        </w:rPr>
        <w:t>выявительному</w:t>
      </w:r>
      <w:proofErr w:type="spellEnd"/>
      <w:r w:rsidRPr="000D6CAB">
        <w:rPr>
          <w:rFonts w:ascii="Times New Roman" w:hAnsi="Times New Roman" w:cs="Times New Roman"/>
          <w:sz w:val="28"/>
          <w:szCs w:val="28"/>
        </w:rPr>
        <w:t xml:space="preserve"> принципу.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7. Предоставить право Совету Министров Республики Беларусь разъяснять вопросы применения настоящего Указа.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04"/>
      <w:bookmarkEnd w:id="11"/>
      <w:r w:rsidRPr="000D6CAB">
        <w:rPr>
          <w:rFonts w:ascii="Times New Roman" w:hAnsi="Times New Roman" w:cs="Times New Roman"/>
          <w:sz w:val="28"/>
          <w:szCs w:val="28"/>
        </w:rPr>
        <w:t>8. Контроль за выполнением настоящего Указа возложить на Совет Министров Республики Беларусь.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9. Настоящий Указ вступает в силу в следующем порядке: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9.1. </w:t>
      </w:r>
      <w:hyperlink w:anchor="P13" w:history="1">
        <w:r w:rsidRPr="000D6CAB">
          <w:rPr>
            <w:rFonts w:ascii="Times New Roman" w:hAnsi="Times New Roman" w:cs="Times New Roman"/>
            <w:sz w:val="28"/>
            <w:szCs w:val="28"/>
          </w:rPr>
          <w:t>пункты 1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6" w:history="1">
        <w:r w:rsidRPr="000D6CA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4" w:history="1">
        <w:r w:rsidRPr="000D6CAB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- с 1 октября 2016 г.;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9.2. иные положения этого Указа - после его официального опубликования.</w:t>
      </w:r>
    </w:p>
    <w:p w:rsidR="000D6CAB" w:rsidRPr="000D6CAB" w:rsidRDefault="000D6CAB" w:rsidP="000D6C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D6CAB" w:rsidRPr="000D6C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6CAB" w:rsidRPr="000D6CAB" w:rsidRDefault="000D6CAB" w:rsidP="000D6C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CAB">
              <w:rPr>
                <w:rFonts w:ascii="Times New Roman" w:hAnsi="Times New Roman" w:cs="Times New Roman"/>
                <w:sz w:val="28"/>
                <w:szCs w:val="28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6CAB" w:rsidRPr="000D6CAB" w:rsidRDefault="000D6CAB" w:rsidP="000D6C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CAB">
              <w:rPr>
                <w:rFonts w:ascii="Times New Roman" w:hAnsi="Times New Roman" w:cs="Times New Roman"/>
                <w:sz w:val="28"/>
                <w:szCs w:val="28"/>
              </w:rPr>
              <w:t>А.Лукашенко</w:t>
            </w:r>
            <w:proofErr w:type="spellEnd"/>
          </w:p>
        </w:tc>
      </w:tr>
    </w:tbl>
    <w:p w:rsidR="000D6CAB" w:rsidRPr="000D6CAB" w:rsidRDefault="000D6CAB" w:rsidP="000D6C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6CAB" w:rsidRPr="000D6CAB" w:rsidRDefault="000D6CAB" w:rsidP="000D6C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6CAB" w:rsidRPr="000D6CAB" w:rsidRDefault="000D6CAB" w:rsidP="000D6C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6CAB" w:rsidRPr="000D6CAB" w:rsidRDefault="000D6CAB" w:rsidP="000D6C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6CAB" w:rsidRPr="000D6CAB" w:rsidRDefault="000D6CAB" w:rsidP="000D6C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6CAB" w:rsidRPr="000D6CAB" w:rsidRDefault="000D6CAB" w:rsidP="000D6C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УТВЕРЖДЕНО</w:t>
      </w:r>
    </w:p>
    <w:p w:rsidR="000D6CAB" w:rsidRPr="000D6CAB" w:rsidRDefault="000D6CAB" w:rsidP="000D6C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Указ Президента</w:t>
      </w:r>
    </w:p>
    <w:p w:rsidR="000D6CAB" w:rsidRPr="000D6CAB" w:rsidRDefault="000D6CAB" w:rsidP="000D6C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Республики Беларусь</w:t>
      </w:r>
    </w:p>
    <w:p w:rsidR="000D6CAB" w:rsidRPr="000D6CAB" w:rsidRDefault="000D6CAB" w:rsidP="000D6C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29.08.2016 N 322</w:t>
      </w:r>
    </w:p>
    <w:p w:rsidR="000D6CAB" w:rsidRPr="000D6CAB" w:rsidRDefault="000D6CAB" w:rsidP="000D6C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6CAB" w:rsidRPr="000D6CAB" w:rsidRDefault="000D6CAB" w:rsidP="000D6C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220"/>
      <w:bookmarkEnd w:id="12"/>
      <w:r w:rsidRPr="000D6CAB">
        <w:rPr>
          <w:rFonts w:ascii="Times New Roman" w:hAnsi="Times New Roman" w:cs="Times New Roman"/>
          <w:sz w:val="28"/>
          <w:szCs w:val="28"/>
        </w:rPr>
        <w:t>ПОЛОЖЕНИЕ</w:t>
      </w:r>
    </w:p>
    <w:p w:rsidR="000D6CAB" w:rsidRPr="000D6CAB" w:rsidRDefault="000D6CAB" w:rsidP="000D6C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О ПОРЯДКЕ ПРЕДОСТАВЛЕНИЯ БЕЗНАЛИЧНЫХ ЖИЛИЩНЫХ СУБСИДИЙ</w:t>
      </w:r>
    </w:p>
    <w:p w:rsidR="000D6CAB" w:rsidRPr="000D6CAB" w:rsidRDefault="000D6CAB" w:rsidP="000D6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6CAB" w:rsidRPr="000D6C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6CAB" w:rsidRPr="000D6CAB" w:rsidRDefault="000D6CAB" w:rsidP="000D6C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CAB">
              <w:rPr>
                <w:rFonts w:ascii="Times New Roman" w:hAnsi="Times New Roman" w:cs="Times New Roman"/>
                <w:sz w:val="28"/>
                <w:szCs w:val="28"/>
              </w:rPr>
              <w:t xml:space="preserve">(в ред. Указов Президента Республики Беларусь от 07.06.2018 </w:t>
            </w:r>
            <w:hyperlink r:id="rId41" w:history="1">
              <w:r w:rsidRPr="000D6CAB">
                <w:rPr>
                  <w:rFonts w:ascii="Times New Roman" w:hAnsi="Times New Roman" w:cs="Times New Roman"/>
                  <w:sz w:val="28"/>
                  <w:szCs w:val="28"/>
                </w:rPr>
                <w:t>N 225</w:t>
              </w:r>
            </w:hyperlink>
            <w:r w:rsidRPr="000D6C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6CAB" w:rsidRPr="000D6CAB" w:rsidRDefault="000D6CAB" w:rsidP="000D6C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CAB">
              <w:rPr>
                <w:rFonts w:ascii="Times New Roman" w:hAnsi="Times New Roman" w:cs="Times New Roman"/>
                <w:sz w:val="28"/>
                <w:szCs w:val="28"/>
              </w:rPr>
              <w:t xml:space="preserve">от 04.09.2019 </w:t>
            </w:r>
            <w:hyperlink r:id="rId42" w:history="1">
              <w:r w:rsidRPr="000D6CAB">
                <w:rPr>
                  <w:rFonts w:ascii="Times New Roman" w:hAnsi="Times New Roman" w:cs="Times New Roman"/>
                  <w:sz w:val="28"/>
                  <w:szCs w:val="28"/>
                </w:rPr>
                <w:t>N 327</w:t>
              </w:r>
            </w:hyperlink>
            <w:r w:rsidRPr="000D6CAB">
              <w:rPr>
                <w:rFonts w:ascii="Times New Roman" w:hAnsi="Times New Roman" w:cs="Times New Roman"/>
                <w:sz w:val="28"/>
                <w:szCs w:val="28"/>
              </w:rPr>
              <w:t xml:space="preserve">, от 31.10.2019 </w:t>
            </w:r>
            <w:hyperlink r:id="rId43" w:history="1">
              <w:r w:rsidRPr="000D6CAB">
                <w:rPr>
                  <w:rFonts w:ascii="Times New Roman" w:hAnsi="Times New Roman" w:cs="Times New Roman"/>
                  <w:sz w:val="28"/>
                  <w:szCs w:val="28"/>
                </w:rPr>
                <w:t>N 411</w:t>
              </w:r>
            </w:hyperlink>
            <w:r w:rsidRPr="000D6C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D6CAB" w:rsidRPr="000D6CAB" w:rsidRDefault="000D6CAB" w:rsidP="000D6C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6CAB" w:rsidRPr="000D6CAB" w:rsidRDefault="000D6CAB" w:rsidP="000D6C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b/>
          <w:sz w:val="28"/>
          <w:szCs w:val="28"/>
        </w:rPr>
        <w:t>ГЛАВА 1</w:t>
      </w:r>
    </w:p>
    <w:p w:rsidR="000D6CAB" w:rsidRPr="000D6CAB" w:rsidRDefault="000D6CAB" w:rsidP="000D6C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D6CAB" w:rsidRPr="000D6CAB" w:rsidRDefault="000D6CAB" w:rsidP="000D6C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1. Настоящим Положением устанавливается порядок предоставления безналичных жилищных субсидий (далее - субсидии) гражданину (семье) для частичной оплаты жилищно-коммунальных услуг, а также возмещения расходов на электроэнергию, затрат на реализацию </w:t>
      </w:r>
      <w:proofErr w:type="spellStart"/>
      <w:r w:rsidRPr="000D6CAB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0D6CAB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0D6CAB" w:rsidRPr="000D6CAB" w:rsidRDefault="000D6CAB" w:rsidP="000D6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(в ред. Указов Президента Республики Беларусь от 07.06.2018 </w:t>
      </w:r>
      <w:hyperlink r:id="rId44" w:history="1">
        <w:r w:rsidRPr="000D6CAB">
          <w:rPr>
            <w:rFonts w:ascii="Times New Roman" w:hAnsi="Times New Roman" w:cs="Times New Roman"/>
            <w:sz w:val="28"/>
            <w:szCs w:val="28"/>
          </w:rPr>
          <w:t>N 225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, от 04.09.2019 </w:t>
      </w:r>
      <w:hyperlink r:id="rId45" w:history="1">
        <w:r w:rsidRPr="000D6CAB">
          <w:rPr>
            <w:rFonts w:ascii="Times New Roman" w:hAnsi="Times New Roman" w:cs="Times New Roman"/>
            <w:sz w:val="28"/>
            <w:szCs w:val="28"/>
          </w:rPr>
          <w:t>N 327</w:t>
        </w:r>
      </w:hyperlink>
      <w:r w:rsidRPr="000D6CAB">
        <w:rPr>
          <w:rFonts w:ascii="Times New Roman" w:hAnsi="Times New Roman" w:cs="Times New Roman"/>
          <w:sz w:val="28"/>
          <w:szCs w:val="28"/>
        </w:rPr>
        <w:t>)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2. Субсидия рассчитывается исходя из фактически оказываемых </w:t>
      </w:r>
      <w:r w:rsidRPr="000D6CAB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гражданину (семье) жилищно-коммунальных услуг, возмещаемых расходов на электроэнергию, затрат на реализацию </w:t>
      </w:r>
      <w:proofErr w:type="spellStart"/>
      <w:r w:rsidRPr="000D6CAB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0D6CAB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0D6CAB" w:rsidRPr="000D6CAB" w:rsidRDefault="000D6CAB" w:rsidP="000D6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6" w:history="1">
        <w:r w:rsidRPr="000D6CAB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04.09.2019 N 327)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32"/>
      <w:bookmarkEnd w:id="13"/>
      <w:r w:rsidRPr="000D6CAB">
        <w:rPr>
          <w:rFonts w:ascii="Times New Roman" w:hAnsi="Times New Roman" w:cs="Times New Roman"/>
          <w:sz w:val="28"/>
          <w:szCs w:val="28"/>
        </w:rPr>
        <w:t xml:space="preserve">Размер предоставленной субсидии без учета сумм возмещения затрат на реализацию </w:t>
      </w:r>
      <w:proofErr w:type="spellStart"/>
      <w:r w:rsidRPr="000D6CAB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0D6CAB">
        <w:rPr>
          <w:rFonts w:ascii="Times New Roman" w:hAnsi="Times New Roman" w:cs="Times New Roman"/>
          <w:sz w:val="28"/>
          <w:szCs w:val="28"/>
        </w:rPr>
        <w:t xml:space="preserve"> мероприятий подлежит распределению пропорционально суммам начисленной платы за жилищно-коммунальные услуги, возмещения расходов на электроэнергию за месяц, за который производится расчет платы за оказанные жилищно-коммунальные услуги и возмещения расходов на электроэнергию (далее - расчетный месяц). Размер предоставленной субсидии на возмещение затрат на реализацию </w:t>
      </w:r>
      <w:proofErr w:type="spellStart"/>
      <w:r w:rsidRPr="000D6CAB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0D6CAB">
        <w:rPr>
          <w:rFonts w:ascii="Times New Roman" w:hAnsi="Times New Roman" w:cs="Times New Roman"/>
          <w:sz w:val="28"/>
          <w:szCs w:val="28"/>
        </w:rPr>
        <w:t xml:space="preserve"> мероприятий подлежит зачислению на открытые облисполкомами и Минским горисполкомом специальные счета в белорусских рублях.</w:t>
      </w:r>
    </w:p>
    <w:p w:rsidR="000D6CAB" w:rsidRPr="000D6CAB" w:rsidRDefault="000D6CAB" w:rsidP="000D6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(часть вторая п. 2 в ред. </w:t>
      </w:r>
      <w:hyperlink r:id="rId47" w:history="1">
        <w:r w:rsidRPr="000D6CAB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04.09.2019 N 327)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34"/>
      <w:bookmarkEnd w:id="14"/>
      <w:r w:rsidRPr="000D6CAB">
        <w:rPr>
          <w:rFonts w:ascii="Times New Roman" w:hAnsi="Times New Roman" w:cs="Times New Roman"/>
          <w:sz w:val="28"/>
          <w:szCs w:val="28"/>
        </w:rPr>
        <w:t xml:space="preserve">При этом при распределении субсидии из расчета исключаются суммы платы за жилищно-коммунальные услуги, возмещения расходов на электроэнергию, начисленные гражданину и проживающим совместно с ним трудоспособным членам его семьи, включенным в списки трудоспособных граждан, не занятых в экономике, оплачивающих услуги по ценам (тарифам), обеспечивающим полное возмещение экономически обоснованных затрат на их оказание, в </w:t>
      </w:r>
      <w:hyperlink r:id="rId48" w:history="1">
        <w:r w:rsidRPr="000D6CA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0D6CAB">
        <w:rPr>
          <w:rFonts w:ascii="Times New Roman" w:hAnsi="Times New Roman" w:cs="Times New Roman"/>
          <w:sz w:val="28"/>
          <w:szCs w:val="28"/>
        </w:rPr>
        <w:t>, установленном Советом Министров Республики Беларусь.</w:t>
      </w:r>
    </w:p>
    <w:p w:rsidR="000D6CAB" w:rsidRPr="000D6CAB" w:rsidRDefault="000D6CAB" w:rsidP="000D6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(часть третья п. 2 введена </w:t>
      </w:r>
      <w:hyperlink r:id="rId49" w:history="1">
        <w:r w:rsidRPr="000D6CA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0D6CAB" w:rsidRPr="000D6CAB" w:rsidRDefault="000D6CAB" w:rsidP="000D6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50" w:history="1">
        <w:r w:rsidRPr="000D6CAB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3. Субсидия без учета сумм возмещения затрат на реализацию </w:t>
      </w:r>
      <w:proofErr w:type="spellStart"/>
      <w:r w:rsidRPr="000D6CAB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0D6CAB">
        <w:rPr>
          <w:rFonts w:ascii="Times New Roman" w:hAnsi="Times New Roman" w:cs="Times New Roman"/>
          <w:sz w:val="28"/>
          <w:szCs w:val="28"/>
        </w:rPr>
        <w:t xml:space="preserve"> мероприятий не может превышать фактически начисленную сумму платы гражданина (семьи) за жилищно-коммунальные услуги, возмещения расходов на электроэнергию за расчетный месяц без учета перерасчета размера платы за оказанные жилищно-коммунальные услуги и возмещения расходов на электроэнергию за предыдущие расчетные месяцы.</w:t>
      </w:r>
    </w:p>
    <w:p w:rsidR="000D6CAB" w:rsidRPr="000D6CAB" w:rsidRDefault="000D6CAB" w:rsidP="000D6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1" w:history="1">
        <w:r w:rsidRPr="000D6CAB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04.09.2019 N 327)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При определении фактически начисленной суммы платы гражданина (семьи) за жилищно-коммунальные услуги, возмещения расходов на электроэнергию не учитываются суммы, указанные в </w:t>
      </w:r>
      <w:hyperlink w:anchor="P234" w:history="1">
        <w:r w:rsidRPr="000D6CAB">
          <w:rPr>
            <w:rFonts w:ascii="Times New Roman" w:hAnsi="Times New Roman" w:cs="Times New Roman"/>
            <w:sz w:val="28"/>
            <w:szCs w:val="28"/>
          </w:rPr>
          <w:t>части третьей пункта 2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D6CAB" w:rsidRPr="000D6CAB" w:rsidRDefault="000D6CAB" w:rsidP="000D6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(часть вторая пункта 3 введена </w:t>
      </w:r>
      <w:hyperlink r:id="rId52" w:history="1">
        <w:r w:rsidRPr="000D6CA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0D6CAB" w:rsidRPr="000D6CAB" w:rsidRDefault="000D6CAB" w:rsidP="000D6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53" w:history="1">
        <w:r w:rsidRPr="000D6CAB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0D6CAB" w:rsidRPr="000D6CAB" w:rsidRDefault="000D6CAB" w:rsidP="000D6C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b/>
          <w:sz w:val="28"/>
          <w:szCs w:val="28"/>
        </w:rPr>
        <w:t>ГЛАВА 2</w:t>
      </w:r>
    </w:p>
    <w:p w:rsidR="000D6CAB" w:rsidRPr="000D6CAB" w:rsidRDefault="000D6CAB" w:rsidP="000D6C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b/>
          <w:sz w:val="28"/>
          <w:szCs w:val="28"/>
        </w:rPr>
        <w:t>ПОРЯДОК ОБРАЩЕНИЯ ЗА ПРЕДОСТАВЛЕНИЕМ СУБСИДИИ</w:t>
      </w:r>
    </w:p>
    <w:p w:rsidR="000D6CAB" w:rsidRPr="000D6CAB" w:rsidRDefault="000D6CAB" w:rsidP="000D6C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4. Заявление о предоставлении субсидии по форме, утверждаемой Министерством жилищно-коммунального хозяйства, подается </w:t>
      </w:r>
      <w:r w:rsidRPr="000D6CAB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собственником, нанимателем жилого помещения, членом организации застройщиков (далее - заявитель) по месту его жительства в организацию, осуществляющую начисление платы за жилищно-коммунальные услуги и платы за пользование жилым помещением, за исключением газо- и </w:t>
      </w:r>
      <w:proofErr w:type="spellStart"/>
      <w:r w:rsidRPr="000D6CAB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Pr="000D6CAB">
        <w:rPr>
          <w:rFonts w:ascii="Times New Roman" w:hAnsi="Times New Roman" w:cs="Times New Roman"/>
          <w:sz w:val="28"/>
          <w:szCs w:val="28"/>
        </w:rPr>
        <w:t xml:space="preserve"> организаций, входящих в состав государственного производственного объединения по топливу и газификации "</w:t>
      </w:r>
      <w:proofErr w:type="spellStart"/>
      <w:r w:rsidRPr="000D6CAB">
        <w:rPr>
          <w:rFonts w:ascii="Times New Roman" w:hAnsi="Times New Roman" w:cs="Times New Roman"/>
          <w:sz w:val="28"/>
          <w:szCs w:val="28"/>
        </w:rPr>
        <w:t>Белтопгаз</w:t>
      </w:r>
      <w:proofErr w:type="spellEnd"/>
      <w:r w:rsidRPr="000D6CAB">
        <w:rPr>
          <w:rFonts w:ascii="Times New Roman" w:hAnsi="Times New Roman" w:cs="Times New Roman"/>
          <w:sz w:val="28"/>
          <w:szCs w:val="28"/>
        </w:rPr>
        <w:t>" и государственного производственного объединения электроэнергетики "</w:t>
      </w:r>
      <w:proofErr w:type="spellStart"/>
      <w:r w:rsidRPr="000D6CAB">
        <w:rPr>
          <w:rFonts w:ascii="Times New Roman" w:hAnsi="Times New Roman" w:cs="Times New Roman"/>
          <w:sz w:val="28"/>
          <w:szCs w:val="28"/>
        </w:rPr>
        <w:t>Белэнерго</w:t>
      </w:r>
      <w:proofErr w:type="spellEnd"/>
      <w:r w:rsidRPr="000D6CAB">
        <w:rPr>
          <w:rFonts w:ascii="Times New Roman" w:hAnsi="Times New Roman" w:cs="Times New Roman"/>
          <w:sz w:val="28"/>
          <w:szCs w:val="28"/>
        </w:rPr>
        <w:t>" (далее - служба субсидирования).</w:t>
      </w:r>
    </w:p>
    <w:p w:rsidR="000D6CAB" w:rsidRPr="000D6CAB" w:rsidRDefault="000D6CAB" w:rsidP="000D6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4" w:history="1">
        <w:r w:rsidRPr="000D6CAB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Бланк такого заявления выдается службой субсидирования.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5. К заявлению о предоставлении субсидии прилагаются документы и (или) сведения, предусмотренные в подпункте 1.1.29 пункта 1.1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 "Об административных процедурах, осуществляемых государственными органами и иными организациями по заявлениям граждан" (Национальный реестр правовых актов Республики Беларусь, 2010 г., N 119, 1/11590) (далее - перечень административных процедур).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6. При приеме документов и (или) сведений служба субсидирования: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6.1. проверяет правильность оформления заявления о предоставлении субсидии, наличие документов и (или) сведений, необходимых для предоставления субсидии, а также соответствие отраженных в заявлении данных представленным документам и (или) сведениям;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6.2. регистрирует заявление о предоставлении субсидии в журнале регистрации заявлений о предоставлении субсидии и прекращении (возобновлении) предоставления субсидии, форма которого утверждается Министерством жилищно-коммунального хозяйства.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7. В случае необходимости служба субсидирования в течение трех рабочих дней со дня приема заявления о предоставлении субсидии направляет в государственные органы, иные организации запрос о представлении в ее адрес документов и (или) сведений, необходимых для предоставления субсидии, которые предоставляются службе субсидирования на безвозмездной основе.</w:t>
      </w:r>
    </w:p>
    <w:p w:rsidR="000D6CAB" w:rsidRPr="000D6CAB" w:rsidRDefault="000D6CAB" w:rsidP="000D6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5" w:history="1">
        <w:r w:rsidRPr="000D6CAB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6" w:history="1">
        <w:r w:rsidRPr="000D6CA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документов и (или) сведений, необходимых для предоставления субсидии и запрашиваемых службой субсидирования, определяется Советом Министров Республики Беларусь.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8. Государственные органы, иные организации обязаны направить в службу субсидирования запрашиваемые документы и (или) сведения в течение пяти рабочих дней со дня получения такого запроса.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9. Служба субсидирования вправе проверить достоверность представленных заявителем документов и (или) сведений.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При проведении проверки представленных документов и (или) сведений служба субсидирования в течение трех рабочих дней со дня подачи заявления </w:t>
      </w:r>
      <w:r w:rsidRPr="000D6CAB">
        <w:rPr>
          <w:rFonts w:ascii="Times New Roman" w:hAnsi="Times New Roman" w:cs="Times New Roman"/>
          <w:sz w:val="28"/>
          <w:szCs w:val="28"/>
        </w:rPr>
        <w:lastRenderedPageBreak/>
        <w:t>о предоставлении субсидии или поступления последних документов и (или) сведений, требуемых для предоставления субсидии, уведомляет заявителя о необходимости такой проверки, а также о том, что решение о предоставлении (об отказе в предоставлении) субсидии будет вынесено в течение двадцати рабочих дней со дня подачи заявления о предоставлении субсидии.</w:t>
      </w:r>
    </w:p>
    <w:p w:rsidR="000D6CAB" w:rsidRPr="000D6CAB" w:rsidRDefault="000D6CAB" w:rsidP="000D6C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6CAB" w:rsidRPr="000D6CAB" w:rsidRDefault="000D6CAB" w:rsidP="000D6C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b/>
          <w:sz w:val="28"/>
          <w:szCs w:val="28"/>
        </w:rPr>
        <w:t>ГЛАВА 3</w:t>
      </w:r>
    </w:p>
    <w:p w:rsidR="000D6CAB" w:rsidRPr="000D6CAB" w:rsidRDefault="000D6CAB" w:rsidP="000D6C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b/>
          <w:sz w:val="28"/>
          <w:szCs w:val="28"/>
        </w:rPr>
        <w:t>ПОРЯДОК ПРЕДОСТАВЛЕНИЯ И ВЫПЛАТЫ СУБСИДИИ</w:t>
      </w:r>
    </w:p>
    <w:p w:rsidR="000D6CAB" w:rsidRPr="000D6CAB" w:rsidRDefault="000D6CAB" w:rsidP="000D6C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10. Субсидии предоставляются службой субсидирования в соответствии с </w:t>
      </w:r>
      <w:hyperlink w:anchor="P18" w:history="1">
        <w:r w:rsidRPr="000D6CAB">
          <w:rPr>
            <w:rFonts w:ascii="Times New Roman" w:hAnsi="Times New Roman" w:cs="Times New Roman"/>
            <w:sz w:val="28"/>
            <w:szCs w:val="28"/>
          </w:rPr>
          <w:t>подпунктами 1.2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2" w:history="1">
        <w:r w:rsidRPr="000D6CAB">
          <w:rPr>
            <w:rFonts w:ascii="Times New Roman" w:hAnsi="Times New Roman" w:cs="Times New Roman"/>
            <w:sz w:val="28"/>
            <w:szCs w:val="28"/>
          </w:rPr>
          <w:t>1.5 пункта 1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Беларусь, утверждающего настоящее Положение, гражданам (семьям):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10.1. по </w:t>
      </w:r>
      <w:proofErr w:type="spellStart"/>
      <w:r w:rsidRPr="000D6CAB">
        <w:rPr>
          <w:rFonts w:ascii="Times New Roman" w:hAnsi="Times New Roman" w:cs="Times New Roman"/>
          <w:sz w:val="28"/>
          <w:szCs w:val="28"/>
        </w:rPr>
        <w:t>выявительному</w:t>
      </w:r>
      <w:proofErr w:type="spellEnd"/>
      <w:r w:rsidRPr="000D6CAB">
        <w:rPr>
          <w:rFonts w:ascii="Times New Roman" w:hAnsi="Times New Roman" w:cs="Times New Roman"/>
          <w:sz w:val="28"/>
          <w:szCs w:val="28"/>
        </w:rPr>
        <w:t xml:space="preserve"> принципу - на основании решения районного, городского, поселкового, сельского исполнительного комитетов, местной администрации района в городе (далее - местный исполнительный и распорядительный орган), принятого на основании данных, имеющихся в службе субсидирования;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10.2. по заявительному принципу - на основании решения местного исполнительного и распорядительного органа при обращении заявителя с заявлением о предоставлении субсидии в службу субсидирования.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11. Субсидия предоставляется ежемесячно в безналичной форме: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11.1. по </w:t>
      </w:r>
      <w:proofErr w:type="spellStart"/>
      <w:r w:rsidRPr="000D6CAB">
        <w:rPr>
          <w:rFonts w:ascii="Times New Roman" w:hAnsi="Times New Roman" w:cs="Times New Roman"/>
          <w:sz w:val="28"/>
          <w:szCs w:val="28"/>
        </w:rPr>
        <w:t>выявительному</w:t>
      </w:r>
      <w:proofErr w:type="spellEnd"/>
      <w:r w:rsidRPr="000D6CAB">
        <w:rPr>
          <w:rFonts w:ascii="Times New Roman" w:hAnsi="Times New Roman" w:cs="Times New Roman"/>
          <w:sz w:val="28"/>
          <w:szCs w:val="28"/>
        </w:rPr>
        <w:t xml:space="preserve"> принципу - в течение трех месяцев начиная с первого месяца календарного квартала, в котором принято решение о предоставлении субсидии. В расчет принимается среднемесячный совокупный доход гражданина (семьи) за календарный квартал, предшествующий кварталу принятия решения о предоставлении субсидии;</w:t>
      </w:r>
    </w:p>
    <w:p w:rsidR="000D6CAB" w:rsidRPr="000D6CAB" w:rsidRDefault="000D6CAB" w:rsidP="000D6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7" w:history="1">
        <w:r w:rsidRPr="000D6CAB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11.2. по заявительному принципу - в течение шести месяцев начиная с месяца, в котором принято решение о предоставлении субсидии. В расчет принимается среднемесячный совокупный доход гражданина (семьи) за шесть месяцев, предшествующих месяцу обращения.</w:t>
      </w:r>
    </w:p>
    <w:p w:rsidR="000D6CAB" w:rsidRPr="000D6CAB" w:rsidRDefault="000D6CAB" w:rsidP="000D6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8" w:history="1">
        <w:r w:rsidRPr="000D6CAB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12. Размер предоставленной субсидии указывается ежемесячно в </w:t>
      </w:r>
      <w:hyperlink r:id="rId59" w:history="1">
        <w:r w:rsidRPr="000D6CAB">
          <w:rPr>
            <w:rFonts w:ascii="Times New Roman" w:hAnsi="Times New Roman" w:cs="Times New Roman"/>
            <w:sz w:val="28"/>
            <w:szCs w:val="28"/>
          </w:rPr>
          <w:t>извещении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о размере платы за жилищно-коммунальные услуги и платы за пользование жилым помещением.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Службой субсидирования производится перерасчет субсидии в случае изменения в период предоставления субсидии используемых для ее расчета: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тарифов (цен) на жилищно-коммунальные услуги;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норм (нормативов) потребления жилищно-коммунальных услуг;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возмещения расходов на электроэнергию;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начала и окончания отопительного периода по сравнению с установленными Советом Министров Республики Беларусь в части услуг тепло-, электро- и газоснабжения для целей отопления.</w:t>
      </w:r>
    </w:p>
    <w:p w:rsidR="000D6CAB" w:rsidRPr="000D6CAB" w:rsidRDefault="000D6CAB" w:rsidP="000D6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(часть вторая п. 12 в ред. </w:t>
      </w:r>
      <w:hyperlink r:id="rId60" w:history="1">
        <w:r w:rsidRPr="000D6CAB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lastRenderedPageBreak/>
        <w:t>Соответствующие изменения по перерасчету субсидии вносятся в решение местного исполнительного и распорядительного органа с отражением размера субсидии в извещении о размере платы за жилищно-коммунальные услуги и платы за пользование жилым помещением за расчетный месяц.</w:t>
      </w:r>
    </w:p>
    <w:p w:rsidR="000D6CAB" w:rsidRPr="000D6CAB" w:rsidRDefault="000D6CAB" w:rsidP="000D6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(часть третья п. 12 введена </w:t>
      </w:r>
      <w:hyperlink r:id="rId61" w:history="1">
        <w:r w:rsidRPr="000D6CA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13. Решение о предоставлении субсидии на основе </w:t>
      </w:r>
      <w:proofErr w:type="spellStart"/>
      <w:r w:rsidRPr="000D6CAB">
        <w:rPr>
          <w:rFonts w:ascii="Times New Roman" w:hAnsi="Times New Roman" w:cs="Times New Roman"/>
          <w:sz w:val="28"/>
          <w:szCs w:val="28"/>
        </w:rPr>
        <w:t>выявительного</w:t>
      </w:r>
      <w:proofErr w:type="spellEnd"/>
      <w:r w:rsidRPr="000D6CAB">
        <w:rPr>
          <w:rFonts w:ascii="Times New Roman" w:hAnsi="Times New Roman" w:cs="Times New Roman"/>
          <w:sz w:val="28"/>
          <w:szCs w:val="28"/>
        </w:rPr>
        <w:t xml:space="preserve"> принципа местный исполнительный и распорядительный орган принимает до 15-го числа месяца, следующего за месяцем, в котором службой субсидирования получены данные для принятия решения.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Решение о предоставлении (об отказе в предоставлении) субсидии на основе заявительного принципа местный исполнительный и распорядительный орган принимает: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подачи заявления о предоставлении субсидии - при представлении заявителем всех документов и (или) сведений, необходимых для предоставления субсидии, за исключением случаев, предусмотренных </w:t>
      </w:r>
      <w:hyperlink w:anchor="P282" w:history="1">
        <w:r w:rsidRPr="000D6CAB">
          <w:rPr>
            <w:rFonts w:ascii="Times New Roman" w:hAnsi="Times New Roman" w:cs="Times New Roman"/>
            <w:sz w:val="28"/>
            <w:szCs w:val="28"/>
          </w:rPr>
          <w:t>абзацами третьим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83" w:history="1">
        <w:r w:rsidRPr="000D6CAB">
          <w:rPr>
            <w:rFonts w:ascii="Times New Roman" w:hAnsi="Times New Roman" w:cs="Times New Roman"/>
            <w:sz w:val="28"/>
            <w:szCs w:val="28"/>
          </w:rPr>
          <w:t>четвертым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настоящей части;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82"/>
      <w:bookmarkEnd w:id="15"/>
      <w:r w:rsidRPr="000D6CAB">
        <w:rPr>
          <w:rFonts w:ascii="Times New Roman" w:hAnsi="Times New Roman" w:cs="Times New Roman"/>
          <w:sz w:val="28"/>
          <w:szCs w:val="28"/>
        </w:rPr>
        <w:t>в течение пятнадцати рабочих дней со дня подачи заявления о предоставлении субсидии - в случае запроса службой субсидирования документов и (или) сведений от других государственных органов, иных организаций;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83"/>
      <w:bookmarkEnd w:id="16"/>
      <w:r w:rsidRPr="000D6CAB">
        <w:rPr>
          <w:rFonts w:ascii="Times New Roman" w:hAnsi="Times New Roman" w:cs="Times New Roman"/>
          <w:sz w:val="28"/>
          <w:szCs w:val="28"/>
        </w:rPr>
        <w:t>в течение двадцати рабочих дней со дня подачи заявления о предоставлении субсидии - в случае проведения проверки представленных документов и (или) сведений.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Службой субсидирования ежемесячно до 13-го числа месяца, следующего за расчетным, производится расчет размера субсидии с учетом фактически начисленной суммы платы гражданина (семьи) за жилищно-коммунальные услуги, возмещения расходов на электроэнергию, затрат на реализацию </w:t>
      </w:r>
      <w:proofErr w:type="spellStart"/>
      <w:r w:rsidRPr="000D6CAB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0D6CAB">
        <w:rPr>
          <w:rFonts w:ascii="Times New Roman" w:hAnsi="Times New Roman" w:cs="Times New Roman"/>
          <w:sz w:val="28"/>
          <w:szCs w:val="28"/>
        </w:rPr>
        <w:t xml:space="preserve"> мероприятий за расчетный месяц.</w:t>
      </w:r>
    </w:p>
    <w:p w:rsidR="000D6CAB" w:rsidRPr="000D6CAB" w:rsidRDefault="000D6CAB" w:rsidP="000D6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(часть третья п. 13 введена </w:t>
      </w:r>
      <w:hyperlink r:id="rId62" w:history="1">
        <w:r w:rsidRPr="000D6CA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225; в ред. </w:t>
      </w:r>
      <w:hyperlink r:id="rId63" w:history="1">
        <w:r w:rsidRPr="000D6CAB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04.09.2019 N 327)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Решение о размере субсидии, рассчитанном в соответствии с частью третьей настоящего пункта, принимается местным исполнительным и распорядительным органом ежемесячно до 15-го числа месяца, следующего за расчетным месяцем.</w:t>
      </w:r>
    </w:p>
    <w:p w:rsidR="000D6CAB" w:rsidRPr="000D6CAB" w:rsidRDefault="000D6CAB" w:rsidP="000D6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(часть четвертая п. 13 введена </w:t>
      </w:r>
      <w:hyperlink r:id="rId64" w:history="1">
        <w:r w:rsidRPr="000D6CA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14. Решения о предоставлении субсидии, ее размере вступают в силу с даты их принятия.</w:t>
      </w:r>
    </w:p>
    <w:p w:rsidR="000D6CAB" w:rsidRPr="000D6CAB" w:rsidRDefault="000D6CAB" w:rsidP="000D6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(п. 14 в ред. </w:t>
      </w:r>
      <w:hyperlink r:id="rId65" w:history="1">
        <w:r w:rsidRPr="000D6CAB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15. При принятии местным исполнительным и распорядительным органом решения о предоставлении субсидии по </w:t>
      </w:r>
      <w:proofErr w:type="spellStart"/>
      <w:r w:rsidRPr="000D6CAB">
        <w:rPr>
          <w:rFonts w:ascii="Times New Roman" w:hAnsi="Times New Roman" w:cs="Times New Roman"/>
          <w:sz w:val="28"/>
          <w:szCs w:val="28"/>
        </w:rPr>
        <w:t>выявительному</w:t>
      </w:r>
      <w:proofErr w:type="spellEnd"/>
      <w:r w:rsidRPr="000D6CAB">
        <w:rPr>
          <w:rFonts w:ascii="Times New Roman" w:hAnsi="Times New Roman" w:cs="Times New Roman"/>
          <w:sz w:val="28"/>
          <w:szCs w:val="28"/>
        </w:rPr>
        <w:t xml:space="preserve"> принципу служба субсидирования не позднее трех рабочих дней после принятия такого </w:t>
      </w:r>
      <w:r w:rsidRPr="000D6CAB">
        <w:rPr>
          <w:rFonts w:ascii="Times New Roman" w:hAnsi="Times New Roman" w:cs="Times New Roman"/>
          <w:sz w:val="28"/>
          <w:szCs w:val="28"/>
        </w:rPr>
        <w:lastRenderedPageBreak/>
        <w:t>решения извещает об этом получателя субсидии по форме, утверждаемой Министерством жилищно-коммунального хозяйства, с указанием оснований его принятия и порядка отказа от предоставления субсидии.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При принятии местным исполнительным и распорядительным органом решения о предоставлении (об отказе в предоставлении) субсидии по заявительному принципу служба субсидирования не позднее трех рабочих дней после принятия такого решения извещает об этом заявителя по форме, утверждаемой Министерством жилищно-коммунального хозяйства, с указанием оснований его принятия (причины отказа в предоставлении субсидии) и порядка обжалования принятого решения.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92"/>
      <w:bookmarkEnd w:id="17"/>
      <w:r w:rsidRPr="000D6CAB">
        <w:rPr>
          <w:rFonts w:ascii="Times New Roman" w:hAnsi="Times New Roman" w:cs="Times New Roman"/>
          <w:sz w:val="28"/>
          <w:szCs w:val="28"/>
        </w:rPr>
        <w:t>16. Предоставление субсидии гражданину (семье) прекращается: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93"/>
      <w:bookmarkEnd w:id="18"/>
      <w:r w:rsidRPr="000D6CAB">
        <w:rPr>
          <w:rFonts w:ascii="Times New Roman" w:hAnsi="Times New Roman" w:cs="Times New Roman"/>
          <w:sz w:val="28"/>
          <w:szCs w:val="28"/>
        </w:rPr>
        <w:t>16.1. при отказе от субсидии путем подачи в службу субсидирования заявления о прекращении предоставления субсидии;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94"/>
      <w:bookmarkEnd w:id="19"/>
      <w:r w:rsidRPr="000D6CAB">
        <w:rPr>
          <w:rFonts w:ascii="Times New Roman" w:hAnsi="Times New Roman" w:cs="Times New Roman"/>
          <w:sz w:val="28"/>
          <w:szCs w:val="28"/>
        </w:rPr>
        <w:t xml:space="preserve">16.2. при изменении места жительства гражданина (семьи) в связи с выездом за пределы соответствующей административно-территориальной единицы, отчуждением жилого помещения или прекращением </w:t>
      </w:r>
      <w:hyperlink r:id="rId66" w:history="1">
        <w:r w:rsidRPr="000D6CAB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найма жилого помещения;</w:t>
      </w:r>
    </w:p>
    <w:p w:rsidR="000D6CAB" w:rsidRPr="000D6CAB" w:rsidRDefault="000D6CAB" w:rsidP="000D6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7" w:history="1">
        <w:r w:rsidRPr="000D6CAB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16.3. при наличии обстоятельств, указанных в </w:t>
      </w:r>
      <w:hyperlink w:anchor="P42" w:history="1">
        <w:r w:rsidRPr="000D6CAB">
          <w:rPr>
            <w:rFonts w:ascii="Times New Roman" w:hAnsi="Times New Roman" w:cs="Times New Roman"/>
            <w:sz w:val="28"/>
            <w:szCs w:val="28"/>
          </w:rPr>
          <w:t>подпункте 1.5 пункта 1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Беларусь, утверждающего настоящее Положение;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97"/>
      <w:bookmarkEnd w:id="20"/>
      <w:r w:rsidRPr="000D6CAB">
        <w:rPr>
          <w:rFonts w:ascii="Times New Roman" w:hAnsi="Times New Roman" w:cs="Times New Roman"/>
          <w:sz w:val="28"/>
          <w:szCs w:val="28"/>
        </w:rPr>
        <w:t>16.4. при выявлении недостоверных данных о совокупном доходе гражданина (семьи), послуживших основанием для принятия местным исполнительным и распорядительным органом решения о предоставлении субсидии;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16.5. при истечении срока действия решения о предоставлении субсидии.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17. При обращении гражданина в службу субсидирования в соответствии с подпунктом 1.1.30 пункта 1.1 перечня административных процедур решение о прекращении предоставления субсидии местный исполнительный и распорядительный орган принимает в течение пятнадцати рабочих дней со дня подачи заявления о прекращении предоставления субсидии.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При изменении места жительства гражданина (семьи) в связи с выездом за пределы соответствующей административно-территориальной единицы, отчуждением жилого помещения или прекращением </w:t>
      </w:r>
      <w:hyperlink r:id="rId68" w:history="1">
        <w:r w:rsidRPr="000D6CAB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найма жилого помещения, наличии обстоятельств, указанных в </w:t>
      </w:r>
      <w:hyperlink w:anchor="P42" w:history="1">
        <w:r w:rsidRPr="000D6CAB">
          <w:rPr>
            <w:rFonts w:ascii="Times New Roman" w:hAnsi="Times New Roman" w:cs="Times New Roman"/>
            <w:sz w:val="28"/>
            <w:szCs w:val="28"/>
          </w:rPr>
          <w:t>подпункте 1.5 пункта 1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Беларусь, утверждающего настоящее Положение, выявлении недостоверных данных о совокупном доходе гражданина (семьи), послуживших основанием для принятия местным исполнительным и распорядительным органом решения о предоставлении субсидии, решение о прекращении предоставления субсидии местный исполнительный и распорядительный орган принимает в течение пятнадцати рабочих дней со дня выявления такого факта или оснований.</w:t>
      </w:r>
    </w:p>
    <w:p w:rsidR="000D6CAB" w:rsidRPr="000D6CAB" w:rsidRDefault="000D6CAB" w:rsidP="000D6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9" w:history="1">
        <w:r w:rsidRPr="000D6CAB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При истечении срока действия решения о предоставлении субсидии решение местного исполнительного и распорядительного органа о </w:t>
      </w:r>
      <w:r w:rsidRPr="000D6CAB">
        <w:rPr>
          <w:rFonts w:ascii="Times New Roman" w:hAnsi="Times New Roman" w:cs="Times New Roman"/>
          <w:sz w:val="28"/>
          <w:szCs w:val="28"/>
        </w:rPr>
        <w:lastRenderedPageBreak/>
        <w:t>прекращении предоставления субсидии не принимается.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Выплата субсидии прекращается со дня наступления обстоятельств, указанных в </w:t>
      </w:r>
      <w:hyperlink w:anchor="P292" w:history="1">
        <w:r w:rsidRPr="000D6CAB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Излишне полученная заявителем сумма субсидии подлежит возврату им в местный бюджет на основании решения местного исполнительного и распорядительного органа о прекращении предоставления субсидии с начислением пени в размере 0,3 процента от излишне полученной суммы субсидии за каждый календарный день месяца, в котором она предоставлена.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Излишне предоставленная сумма субсидии по </w:t>
      </w:r>
      <w:proofErr w:type="spellStart"/>
      <w:r w:rsidRPr="000D6CAB">
        <w:rPr>
          <w:rFonts w:ascii="Times New Roman" w:hAnsi="Times New Roman" w:cs="Times New Roman"/>
          <w:sz w:val="28"/>
          <w:szCs w:val="28"/>
        </w:rPr>
        <w:t>выявительному</w:t>
      </w:r>
      <w:proofErr w:type="spellEnd"/>
      <w:r w:rsidRPr="000D6CAB">
        <w:rPr>
          <w:rFonts w:ascii="Times New Roman" w:hAnsi="Times New Roman" w:cs="Times New Roman"/>
          <w:sz w:val="28"/>
          <w:szCs w:val="28"/>
        </w:rPr>
        <w:t xml:space="preserve"> принципу не подлежит возврату в местный бюджет.</w:t>
      </w:r>
    </w:p>
    <w:p w:rsidR="000D6CAB" w:rsidRPr="000D6CAB" w:rsidRDefault="000D6CAB" w:rsidP="000D6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(часть шестая п. 17 введена </w:t>
      </w:r>
      <w:hyperlink r:id="rId70" w:history="1">
        <w:r w:rsidRPr="000D6CA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При принятии местным исполнительным и распорядительным органом решения о прекращении предоставления субсидии в случаях, указанных в </w:t>
      </w:r>
      <w:hyperlink w:anchor="P293" w:history="1">
        <w:r w:rsidRPr="000D6CAB">
          <w:rPr>
            <w:rFonts w:ascii="Times New Roman" w:hAnsi="Times New Roman" w:cs="Times New Roman"/>
            <w:sz w:val="28"/>
            <w:szCs w:val="28"/>
          </w:rPr>
          <w:t>подпунктах 16.1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97" w:history="1">
        <w:r w:rsidRPr="000D6CAB">
          <w:rPr>
            <w:rFonts w:ascii="Times New Roman" w:hAnsi="Times New Roman" w:cs="Times New Roman"/>
            <w:sz w:val="28"/>
            <w:szCs w:val="28"/>
          </w:rPr>
          <w:t>16.4 пункта 16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настоящего Положения, служба субсидирования не позднее трех рабочих дней после принятия такого решения извещает об этом заявителя по форме, утверждаемой Министерством жилищно-коммунального хозяйства, с указанием причины прекращения предоставления субсидии и порядка обжалования принятого решения.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18. При изменении места жительства в связи с выездом за пределы соответствующей административно-территориальной единицы, отчуждением жилого помещения или прекращением </w:t>
      </w:r>
      <w:hyperlink r:id="rId71" w:history="1">
        <w:r w:rsidRPr="000D6CAB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найма жилого помещения заявитель вправе обратиться в службу субсидирования по новому месту жительства.</w:t>
      </w:r>
    </w:p>
    <w:p w:rsidR="000D6CAB" w:rsidRPr="000D6CAB" w:rsidRDefault="000D6CAB" w:rsidP="000D6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2" w:history="1">
        <w:r w:rsidRPr="000D6CAB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Служба субсидирования по новому месту жительства получателя субсидии по </w:t>
      </w:r>
      <w:proofErr w:type="spellStart"/>
      <w:r w:rsidRPr="000D6CAB">
        <w:rPr>
          <w:rFonts w:ascii="Times New Roman" w:hAnsi="Times New Roman" w:cs="Times New Roman"/>
          <w:sz w:val="28"/>
          <w:szCs w:val="28"/>
        </w:rPr>
        <w:t>выявительному</w:t>
      </w:r>
      <w:proofErr w:type="spellEnd"/>
      <w:r w:rsidRPr="000D6CAB">
        <w:rPr>
          <w:rFonts w:ascii="Times New Roman" w:hAnsi="Times New Roman" w:cs="Times New Roman"/>
          <w:sz w:val="28"/>
          <w:szCs w:val="28"/>
        </w:rPr>
        <w:t xml:space="preserve"> принципу, заявителя в течение трех рабочих дней со дня внесения изменений в лицевой счет (при получении субсидии по </w:t>
      </w:r>
      <w:proofErr w:type="spellStart"/>
      <w:r w:rsidRPr="000D6CAB">
        <w:rPr>
          <w:rFonts w:ascii="Times New Roman" w:hAnsi="Times New Roman" w:cs="Times New Roman"/>
          <w:sz w:val="28"/>
          <w:szCs w:val="28"/>
        </w:rPr>
        <w:t>выявительному</w:t>
      </w:r>
      <w:proofErr w:type="spellEnd"/>
      <w:r w:rsidRPr="000D6CAB">
        <w:rPr>
          <w:rFonts w:ascii="Times New Roman" w:hAnsi="Times New Roman" w:cs="Times New Roman"/>
          <w:sz w:val="28"/>
          <w:szCs w:val="28"/>
        </w:rPr>
        <w:t xml:space="preserve"> принципу) или подачи заявления (при получении субсидии по заявительному принципу) направляет в службу субсидирования по прежнему месту регистрации по месту жительства запрос о пересылке дела о предоставленной субсидии.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Служба субсидирования, получившая такой запрос, в течение пяти рабочих дней со дня его получения передает запрашиваемое дело в службу субсидирования, направившую этот запрос.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Решение о возобновлении предоставления субсидии по новому месту жительства получателя субсидии по </w:t>
      </w:r>
      <w:proofErr w:type="spellStart"/>
      <w:r w:rsidRPr="000D6CAB">
        <w:rPr>
          <w:rFonts w:ascii="Times New Roman" w:hAnsi="Times New Roman" w:cs="Times New Roman"/>
          <w:sz w:val="28"/>
          <w:szCs w:val="28"/>
        </w:rPr>
        <w:t>выявительному</w:t>
      </w:r>
      <w:proofErr w:type="spellEnd"/>
      <w:r w:rsidRPr="000D6CAB">
        <w:rPr>
          <w:rFonts w:ascii="Times New Roman" w:hAnsi="Times New Roman" w:cs="Times New Roman"/>
          <w:sz w:val="28"/>
          <w:szCs w:val="28"/>
        </w:rPr>
        <w:t xml:space="preserve"> принципу, заявителя принимается местным исполнительным и распорядительным органом в течение пятнадцати рабочих дней со дня внесения изменений в лицевой счет (при получении субсидии по </w:t>
      </w:r>
      <w:proofErr w:type="spellStart"/>
      <w:r w:rsidRPr="000D6CAB">
        <w:rPr>
          <w:rFonts w:ascii="Times New Roman" w:hAnsi="Times New Roman" w:cs="Times New Roman"/>
          <w:sz w:val="28"/>
          <w:szCs w:val="28"/>
        </w:rPr>
        <w:t>выявительному</w:t>
      </w:r>
      <w:proofErr w:type="spellEnd"/>
      <w:r w:rsidRPr="000D6CAB">
        <w:rPr>
          <w:rFonts w:ascii="Times New Roman" w:hAnsi="Times New Roman" w:cs="Times New Roman"/>
          <w:sz w:val="28"/>
          <w:szCs w:val="28"/>
        </w:rPr>
        <w:t xml:space="preserve"> принципу) или подачи заявления (при получении субсидии по заявительному принципу). Предоставление субсидии возобновляется на основании документов и (или) сведений, имеющихся в деле, в пределах срока предоставления субсидии в соответствии с ранее принятым решением о ее предоставлении по прежнему месту жительства, если получатель субсидии по </w:t>
      </w:r>
      <w:proofErr w:type="spellStart"/>
      <w:r w:rsidRPr="000D6CAB">
        <w:rPr>
          <w:rFonts w:ascii="Times New Roman" w:hAnsi="Times New Roman" w:cs="Times New Roman"/>
          <w:sz w:val="28"/>
          <w:szCs w:val="28"/>
        </w:rPr>
        <w:t>выявительному</w:t>
      </w:r>
      <w:proofErr w:type="spellEnd"/>
      <w:r w:rsidRPr="000D6CAB">
        <w:rPr>
          <w:rFonts w:ascii="Times New Roman" w:hAnsi="Times New Roman" w:cs="Times New Roman"/>
          <w:sz w:val="28"/>
          <w:szCs w:val="28"/>
        </w:rPr>
        <w:t xml:space="preserve"> принципу, </w:t>
      </w:r>
      <w:r w:rsidRPr="000D6CAB">
        <w:rPr>
          <w:rFonts w:ascii="Times New Roman" w:hAnsi="Times New Roman" w:cs="Times New Roman"/>
          <w:sz w:val="28"/>
          <w:szCs w:val="28"/>
        </w:rPr>
        <w:lastRenderedPageBreak/>
        <w:t>заявитель не утратили право на нее.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Служба субсидирования после принятия местным исполнительным и распорядительным органом решения о возобновлении предоставления субсидии по </w:t>
      </w:r>
      <w:proofErr w:type="spellStart"/>
      <w:r w:rsidRPr="000D6CAB">
        <w:rPr>
          <w:rFonts w:ascii="Times New Roman" w:hAnsi="Times New Roman" w:cs="Times New Roman"/>
          <w:sz w:val="28"/>
          <w:szCs w:val="28"/>
        </w:rPr>
        <w:t>выявительному</w:t>
      </w:r>
      <w:proofErr w:type="spellEnd"/>
      <w:r w:rsidRPr="000D6CAB">
        <w:rPr>
          <w:rFonts w:ascii="Times New Roman" w:hAnsi="Times New Roman" w:cs="Times New Roman"/>
          <w:sz w:val="28"/>
          <w:szCs w:val="28"/>
        </w:rPr>
        <w:t xml:space="preserve"> принципу не позднее трех рабочих дней после принятия такого решения извещает об этом гражданина по форме, утверждаемой Министерством жилищно-коммунального хозяйства, с указанием оснований его принятия и порядка отказа от предоставления субсидии.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Служба субсидирования после принятия местным исполнительным и распорядительным органом решения о возобновлении (об отказе в возобновлении) предоставления субсидии по заявительному принципу не позднее трех рабочих дней извещает об этом заявителя по форме, утверждаемой Министерством жилищно-коммунального хозяйства, с указанием оснований его принятия (причины отказа в возобновлении предоставления субсидии) и порядка обжалования принятого решения.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19. Решения местного исполнительного и распорядительного органа о предоставлении (об отказе в предоставлении), прекращении (возобновлении, об отказе в возобновлении) предоставления субсидии, ее размере могут быть обжалованы заявителем в порядке, установленном </w:t>
      </w:r>
      <w:hyperlink r:id="rId73" w:history="1">
        <w:r w:rsidRPr="000D6C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Республики Беларусь от 28 октября 2008 года "Об основах административных процедур" (Национальный реестр правовых актов Республики Беларусь, 2008 г., N 264, 2/1530).</w:t>
      </w:r>
    </w:p>
    <w:p w:rsidR="000D6CAB" w:rsidRPr="000D6CAB" w:rsidRDefault="000D6CAB" w:rsidP="000D6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4" w:history="1">
        <w:r w:rsidRPr="000D6CAB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Решения местного исполнительного и распорядительного органа о размере субсидии, прекращении предоставления субсидии по </w:t>
      </w:r>
      <w:proofErr w:type="spellStart"/>
      <w:r w:rsidRPr="000D6CAB">
        <w:rPr>
          <w:rFonts w:ascii="Times New Roman" w:hAnsi="Times New Roman" w:cs="Times New Roman"/>
          <w:sz w:val="28"/>
          <w:szCs w:val="28"/>
        </w:rPr>
        <w:t>выявительному</w:t>
      </w:r>
      <w:proofErr w:type="spellEnd"/>
      <w:r w:rsidRPr="000D6CAB">
        <w:rPr>
          <w:rFonts w:ascii="Times New Roman" w:hAnsi="Times New Roman" w:cs="Times New Roman"/>
          <w:sz w:val="28"/>
          <w:szCs w:val="28"/>
        </w:rPr>
        <w:t xml:space="preserve"> принципу по основаниям, указанным в </w:t>
      </w:r>
      <w:hyperlink w:anchor="P294" w:history="1">
        <w:r w:rsidRPr="000D6CAB">
          <w:rPr>
            <w:rFonts w:ascii="Times New Roman" w:hAnsi="Times New Roman" w:cs="Times New Roman"/>
            <w:sz w:val="28"/>
            <w:szCs w:val="28"/>
          </w:rPr>
          <w:t>подпунктах 16.2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97" w:history="1">
        <w:r w:rsidRPr="000D6CAB">
          <w:rPr>
            <w:rFonts w:ascii="Times New Roman" w:hAnsi="Times New Roman" w:cs="Times New Roman"/>
            <w:sz w:val="28"/>
            <w:szCs w:val="28"/>
          </w:rPr>
          <w:t>16.4 пункта 16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настоящего Положения, могут быть обжалованы в судебном порядке.</w:t>
      </w:r>
    </w:p>
    <w:p w:rsidR="000D6CAB" w:rsidRPr="000D6CAB" w:rsidRDefault="000D6CAB" w:rsidP="000D6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5" w:history="1">
        <w:r w:rsidRPr="000D6CAB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0D6CAB" w:rsidRPr="000D6CAB" w:rsidRDefault="000D6CAB" w:rsidP="000D6C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6CAB" w:rsidRPr="000D6CAB" w:rsidRDefault="000D6CAB" w:rsidP="000D6C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b/>
          <w:sz w:val="28"/>
          <w:szCs w:val="28"/>
        </w:rPr>
        <w:t>ГЛАВА 4</w:t>
      </w:r>
    </w:p>
    <w:p w:rsidR="000D6CAB" w:rsidRPr="000D6CAB" w:rsidRDefault="000D6CAB" w:rsidP="000D6C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b/>
          <w:sz w:val="28"/>
          <w:szCs w:val="28"/>
        </w:rPr>
        <w:t>ПОРЯДОК ОПРЕДЕЛЕНИЯ СОВОКУПНОГО ДОХОДА ГРАЖДАНИНА (СЕМЬИ)</w:t>
      </w:r>
    </w:p>
    <w:p w:rsidR="000D6CAB" w:rsidRPr="000D6CAB" w:rsidRDefault="000D6CAB" w:rsidP="000D6C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20. Совокупный доход гражданина (семьи) для предоставления субсидии по </w:t>
      </w:r>
      <w:proofErr w:type="spellStart"/>
      <w:r w:rsidRPr="000D6CAB">
        <w:rPr>
          <w:rFonts w:ascii="Times New Roman" w:hAnsi="Times New Roman" w:cs="Times New Roman"/>
          <w:sz w:val="28"/>
          <w:szCs w:val="28"/>
        </w:rPr>
        <w:t>выявительному</w:t>
      </w:r>
      <w:proofErr w:type="spellEnd"/>
      <w:r w:rsidRPr="000D6CAB">
        <w:rPr>
          <w:rFonts w:ascii="Times New Roman" w:hAnsi="Times New Roman" w:cs="Times New Roman"/>
          <w:sz w:val="28"/>
          <w:szCs w:val="28"/>
        </w:rPr>
        <w:t xml:space="preserve"> принципу в отношении категорий граждан, указанных в </w:t>
      </w:r>
      <w:hyperlink w:anchor="P39" w:history="1">
        <w:r w:rsidRPr="000D6CAB">
          <w:rPr>
            <w:rFonts w:ascii="Times New Roman" w:hAnsi="Times New Roman" w:cs="Times New Roman"/>
            <w:sz w:val="28"/>
            <w:szCs w:val="28"/>
          </w:rPr>
          <w:t>подпункте 1.3 пункта 1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Беларусь, утверждающего настоящее Положение, а также по заявительному принципу исчисляется исходя из доходов гражданина (семьи). Перечень этих доходов определяется Советом Министров Республики Беларусь.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Среднемесячный совокупный доход гражданина (семьи) для предоставления субсидии по </w:t>
      </w:r>
      <w:proofErr w:type="spellStart"/>
      <w:r w:rsidRPr="000D6CAB">
        <w:rPr>
          <w:rFonts w:ascii="Times New Roman" w:hAnsi="Times New Roman" w:cs="Times New Roman"/>
          <w:sz w:val="28"/>
          <w:szCs w:val="28"/>
        </w:rPr>
        <w:t>выявительному</w:t>
      </w:r>
      <w:proofErr w:type="spellEnd"/>
      <w:r w:rsidRPr="000D6CAB">
        <w:rPr>
          <w:rFonts w:ascii="Times New Roman" w:hAnsi="Times New Roman" w:cs="Times New Roman"/>
          <w:sz w:val="28"/>
          <w:szCs w:val="28"/>
        </w:rPr>
        <w:t xml:space="preserve"> принципу определяется как соотношение суммы доходов гражданина (семьи) за три месяца и количества месяцев, в которых они были получены.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Среднемесячный совокупный доход гражданина (семьи) для предоставления субсидии по заявительному принципу определяется как </w:t>
      </w:r>
      <w:r w:rsidRPr="000D6CAB">
        <w:rPr>
          <w:rFonts w:ascii="Times New Roman" w:hAnsi="Times New Roman" w:cs="Times New Roman"/>
          <w:sz w:val="28"/>
          <w:szCs w:val="28"/>
        </w:rPr>
        <w:lastRenderedPageBreak/>
        <w:t>соотношение суммы доходов гражданина (семьи) за шесть месяцев и количества месяцев, в которых они были получены.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21. В случае, когда по месту жительства в жилом помещении зарегистрированы несколько собственников (если их доля в праве собственности выделена в установленном порядке) и (или) нанимателей жилых помещений, ведущих раздельное хозяйство, доходы учитываются отдельно для каждого гражданина (семьи).</w:t>
      </w:r>
    </w:p>
    <w:p w:rsidR="000D6CAB" w:rsidRPr="000D6CAB" w:rsidRDefault="000D6CAB" w:rsidP="000D6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6" w:history="1">
        <w:r w:rsidRPr="000D6CAB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22. Сумма заработной платы учитывается в доходах гражданина (семьи) в месяце, за который она начислена.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23. Доходы от выполнения гражданско-правовых договоров делятся на количество месяцев, за которые они начислены.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24. Доходы от осуществления предпринимательской, ремесленной деятельности, доходы нотариусов, осуществляющих нотариальную деятельность в нотариальных бюро, адвокатов, осуществляющих адвокатскую деятельность индивидуально, а также доходы от осуществления видов деятельности, указанных в </w:t>
      </w:r>
      <w:hyperlink r:id="rId77" w:history="1">
        <w:r w:rsidRPr="000D6CAB">
          <w:rPr>
            <w:rFonts w:ascii="Times New Roman" w:hAnsi="Times New Roman" w:cs="Times New Roman"/>
            <w:sz w:val="28"/>
            <w:szCs w:val="28"/>
          </w:rPr>
          <w:t>пункте 3 статьи 337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Налогового кодекса Республики Беларусь, и деятельности по оказанию услуг в сфере </w:t>
      </w:r>
      <w:proofErr w:type="spellStart"/>
      <w:r w:rsidRPr="000D6CAB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0D6CAB">
        <w:rPr>
          <w:rFonts w:ascii="Times New Roman" w:hAnsi="Times New Roman" w:cs="Times New Roman"/>
          <w:sz w:val="28"/>
          <w:szCs w:val="28"/>
        </w:rPr>
        <w:t xml:space="preserve"> включаются в совокупный доход гражданина (семьи) на основании сведений, представляемых самостоятельно лицами, осуществляющими такую деятельность, и заверенных их подписью.</w:t>
      </w:r>
    </w:p>
    <w:p w:rsidR="000D6CAB" w:rsidRPr="000D6CAB" w:rsidRDefault="000D6CAB" w:rsidP="000D6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8" w:history="1">
        <w:r w:rsidRPr="000D6CAB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31.10.2019 N 411)</w:t>
      </w:r>
    </w:p>
    <w:p w:rsidR="000D6CAB" w:rsidRPr="000D6CAB" w:rsidRDefault="000D6CAB" w:rsidP="000D6C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6CAB" w:rsidRPr="000D6CAB" w:rsidRDefault="000D6CAB" w:rsidP="000D6C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b/>
          <w:sz w:val="28"/>
          <w:szCs w:val="28"/>
        </w:rPr>
        <w:t>ГЛАВА 5</w:t>
      </w:r>
    </w:p>
    <w:p w:rsidR="000D6CAB" w:rsidRPr="000D6CAB" w:rsidRDefault="000D6CAB" w:rsidP="000D6C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b/>
          <w:sz w:val="28"/>
          <w:szCs w:val="28"/>
        </w:rPr>
        <w:t>ФИНАНСИРОВАНИЕ ПРЕДОСТАВЛЕНИЯ СУБСИДИЙ</w:t>
      </w:r>
    </w:p>
    <w:p w:rsidR="000D6CAB" w:rsidRPr="000D6CAB" w:rsidRDefault="000D6CAB" w:rsidP="000D6C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25. Расходы, связанные с предоставлением субсидий, осуществляются за счет средств местных бюджетов, предусмотренных на эти цели.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26. Сумма субсидий, начисленных гражданам (семьям) за расчетный месяц, не позднее 20-го числа следующего за ним месяца перечисляется облисполкомами, Минским горисполкомом либо уполномоченными ими организациями на счет </w:t>
      </w:r>
      <w:hyperlink r:id="rId79" w:history="1">
        <w:r w:rsidRPr="000D6CAB">
          <w:rPr>
            <w:rFonts w:ascii="Times New Roman" w:hAnsi="Times New Roman" w:cs="Times New Roman"/>
            <w:sz w:val="28"/>
            <w:szCs w:val="28"/>
          </w:rPr>
          <w:t>организации</w:t>
        </w:r>
      </w:hyperlink>
      <w:r w:rsidRPr="000D6CAB">
        <w:rPr>
          <w:rFonts w:ascii="Times New Roman" w:hAnsi="Times New Roman" w:cs="Times New Roman"/>
          <w:sz w:val="28"/>
          <w:szCs w:val="28"/>
        </w:rPr>
        <w:t>, определенной Советом Министров Республики Беларусь (далее - уполномоченная организация), на основании заявок на перечисление сумм субсидий, направленных данной организацией не позднее 18-го числа месяца, следующего за расчетным, в виде электронного документа.</w:t>
      </w:r>
    </w:p>
    <w:p w:rsidR="000D6CAB" w:rsidRPr="000D6CAB" w:rsidRDefault="000D6CAB" w:rsidP="000D6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(часть первая п. 26 в ред. </w:t>
      </w:r>
      <w:hyperlink r:id="rId80" w:history="1">
        <w:r w:rsidRPr="000D6CAB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Заявки на перечисление сумм субсидий формируются службами субсидирования в разрезе исполнителей жилищно-коммунальных услуг, организаций, осуществляющих эксплуатацию жилищного фонда и (или) предоставляющих жилищно-коммунальные услуги, и направляются не позднее 17-го числа месяца, следующего за расчетным, в виде электронного </w:t>
      </w:r>
      <w:hyperlink r:id="rId81" w:history="1">
        <w:r w:rsidRPr="000D6CAB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в уполномоченную организацию. В отношении сумм субсидий на возмещение затрат на реализацию </w:t>
      </w:r>
      <w:proofErr w:type="spellStart"/>
      <w:r w:rsidRPr="000D6CAB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0D6CAB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0D6CAB">
        <w:rPr>
          <w:rFonts w:ascii="Times New Roman" w:hAnsi="Times New Roman" w:cs="Times New Roman"/>
          <w:sz w:val="28"/>
          <w:szCs w:val="28"/>
        </w:rPr>
        <w:lastRenderedPageBreak/>
        <w:t>формируются отдельные заявки в разрезе облисполкомов и Минского горисполкома.</w:t>
      </w:r>
    </w:p>
    <w:p w:rsidR="000D6CAB" w:rsidRPr="000D6CAB" w:rsidRDefault="000D6CAB" w:rsidP="000D6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(часть вторая п. 26 введена </w:t>
      </w:r>
      <w:hyperlink r:id="rId82" w:history="1">
        <w:r w:rsidRPr="000D6CA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225; в ред. </w:t>
      </w:r>
      <w:hyperlink r:id="rId83" w:history="1">
        <w:r w:rsidRPr="000D6CAB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04.09.2019 N 327)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341"/>
      <w:bookmarkEnd w:id="21"/>
      <w:r w:rsidRPr="000D6CAB">
        <w:rPr>
          <w:rFonts w:ascii="Times New Roman" w:hAnsi="Times New Roman" w:cs="Times New Roman"/>
          <w:sz w:val="28"/>
          <w:szCs w:val="28"/>
        </w:rPr>
        <w:t>Субсидии, начисленные гражданам (семьям) за расчетный месяц, перечисляются уполномоченной организацией не позднее 25-го числа следующего за ним месяца: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соответствующим исполнителям жилищно-коммунальных услуг, организациям, осуществляющим эксплуатацию жилищного фонда и (или) предоставляющим жилищно-коммунальные услуги, для оплаты жилищно-коммунальных услуг, а также возмещения расходов на электроэнергию;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на специальные счета, указанные в </w:t>
      </w:r>
      <w:hyperlink w:anchor="P232" w:history="1">
        <w:r w:rsidRPr="000D6CAB">
          <w:rPr>
            <w:rFonts w:ascii="Times New Roman" w:hAnsi="Times New Roman" w:cs="Times New Roman"/>
            <w:sz w:val="28"/>
            <w:szCs w:val="28"/>
          </w:rPr>
          <w:t>части второй пункта 2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настоящего Положения, - в отношении сумм субсидий на возмещение затрат на реализацию </w:t>
      </w:r>
      <w:proofErr w:type="spellStart"/>
      <w:r w:rsidRPr="000D6CAB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0D6CAB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на специальные счета, открытые (открываемые) местными исполнительными и распорядительными органами, или счета, в том числе депозитные, открытые (открываемые) для накопления средств в порядке предстоящего финансирования и (или) возмещения расходов на проведение капитального ремонта жилых домов, - в отношении платы за капитальный ремонт.</w:t>
      </w:r>
    </w:p>
    <w:p w:rsidR="000D6CAB" w:rsidRPr="000D6CAB" w:rsidRDefault="000D6CAB" w:rsidP="000D6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(часть третья п. 26 в ред. </w:t>
      </w:r>
      <w:hyperlink r:id="rId84" w:history="1">
        <w:r w:rsidRPr="000D6CAB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04.09.2019 N 327)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Уполномоченная организация в соответствии с законодательством несет ответственность за правильность начисления субсидии на основании представленных данных и своевременность перечисления субсидий соответствующим исполнителям жилищно-коммунальных услуг, организациям, осуществляющим эксплуатацию жилищного фонда и (или) предоставляющим жилищно-коммунальные услуги, а также на счета, указанные в </w:t>
      </w:r>
      <w:hyperlink w:anchor="P341" w:history="1">
        <w:r w:rsidRPr="000D6CAB">
          <w:rPr>
            <w:rFonts w:ascii="Times New Roman" w:hAnsi="Times New Roman" w:cs="Times New Roman"/>
            <w:sz w:val="28"/>
            <w:szCs w:val="28"/>
          </w:rPr>
          <w:t>части третьей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0D6CAB" w:rsidRPr="000D6CAB" w:rsidRDefault="000D6CAB" w:rsidP="000D6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5" w:history="1">
        <w:r w:rsidRPr="000D6CAB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0D6CAB" w:rsidRPr="000D6CAB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>Служба субсидирования в соответствии с законодательством несет ответственность за достоверность включения в лицевые счета данных, послуживших основанием для предоставления субсидии, своевременность формирования и передачи в уполномоченную организацию заявок на перечисление сумм субсидий, их достоверность.</w:t>
      </w:r>
    </w:p>
    <w:p w:rsidR="000D6CAB" w:rsidRPr="000D6CAB" w:rsidRDefault="000D6CAB" w:rsidP="000D6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CA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6" w:history="1">
        <w:r w:rsidRPr="000D6CAB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0D6CA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0D6CAB" w:rsidRPr="000D6CAB" w:rsidRDefault="000D6CAB" w:rsidP="000D6CAB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22" w:name="_GoBack"/>
      <w:bookmarkEnd w:id="22"/>
    </w:p>
    <w:sectPr w:rsidR="000D6CAB" w:rsidRPr="000D6CAB" w:rsidSect="005A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AB"/>
    <w:rsid w:val="000D6CAB"/>
    <w:rsid w:val="0045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6DE9"/>
  <w15:chartTrackingRefBased/>
  <w15:docId w15:val="{02575478-AA4D-4955-9CF2-6087C759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6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6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6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6C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B25AE69C6BF0C93E4388974E9CDCE484B1911FED8FE0B34D7BAF24626040C1A0CF6B355EA01B208F5ACC330C982EE7CE5DCD90529F5801731E181BE517JBL" TargetMode="External"/><Relationship Id="rId18" Type="http://schemas.openxmlformats.org/officeDocument/2006/relationships/hyperlink" Target="consultantplus://offline/ref=EFB25AE69C6BF0C93E4388974E9CDCE484B1911FED8FE0B2477AA724626040C1A0CF6B355EA01B208F5ACC30099F2EE7CE5DCD90529F5801731E181BE517JBL" TargetMode="External"/><Relationship Id="rId26" Type="http://schemas.openxmlformats.org/officeDocument/2006/relationships/hyperlink" Target="consultantplus://offline/ref=EFB25AE69C6BF0C93E4388974E9CDCE484B1911FED8FEEB5407AA824626040C1A0CF6B355EA01B208F5ACC330E952EE7CE5DCD90529F5801731E181BE517JBL" TargetMode="External"/><Relationship Id="rId39" Type="http://schemas.openxmlformats.org/officeDocument/2006/relationships/hyperlink" Target="consultantplus://offline/ref=EFB25AE69C6BF0C93E4388974E9CDCE484B1911FED8FE1B4437BAD24626040C1A0CF6B355EA01B208F5ACC330B9D2EE7CE5DCD90529F5801731E181BE517JBL" TargetMode="External"/><Relationship Id="rId21" Type="http://schemas.openxmlformats.org/officeDocument/2006/relationships/hyperlink" Target="consultantplus://offline/ref=EFB25AE69C6BF0C93E4388974E9CDCE484B1911FED8FEEB64177AB24626040C1A0CF6B355EA01B208F5ACC320E982EE7CE5DCD90529F5801731E181BE517JBL" TargetMode="External"/><Relationship Id="rId34" Type="http://schemas.openxmlformats.org/officeDocument/2006/relationships/hyperlink" Target="consultantplus://offline/ref=EFB25AE69C6BF0C93E4388974E9CDCE484B1911FED8FECBE407BA924626040C1A0CF6B355EA01B208F5ACC360B9E2EE7CE5DCD90529F5801731E181BE517JBL" TargetMode="External"/><Relationship Id="rId42" Type="http://schemas.openxmlformats.org/officeDocument/2006/relationships/hyperlink" Target="consultantplus://offline/ref=EFB25AE69C6BF0C93E4388974E9CDCE484B1911FED8FE0B34D7BAF24626040C1A0CF6B355EA01B208F5ACC330C9B2EE7CE5DCD90529F5801731E181BE517JBL" TargetMode="External"/><Relationship Id="rId47" Type="http://schemas.openxmlformats.org/officeDocument/2006/relationships/hyperlink" Target="consultantplus://offline/ref=EFB25AE69C6BF0C93E4388974E9CDCE484B1911FED8FE0B34D7BAF24626040C1A0CF6B355EA01B208F5ACC330D9D2EE7CE5DCD90529F5801731E181BE517JBL" TargetMode="External"/><Relationship Id="rId50" Type="http://schemas.openxmlformats.org/officeDocument/2006/relationships/hyperlink" Target="consultantplus://offline/ref=EFB25AE69C6BF0C93E4388974E9CDCE484B1911FED8FEEB5407AA824626040C1A0CF6B355EA01B208F5ACC330F9E2EE7CE5DCD90529F5801731E181BE517JBL" TargetMode="External"/><Relationship Id="rId55" Type="http://schemas.openxmlformats.org/officeDocument/2006/relationships/hyperlink" Target="consultantplus://offline/ref=EFB25AE69C6BF0C93E4388974E9CDCE484B1911FED8FEEB5407AA824626040C1A0CF6B355EA01B208F5ACC330F942EE7CE5DCD90529F5801731E181BE517JBL" TargetMode="External"/><Relationship Id="rId63" Type="http://schemas.openxmlformats.org/officeDocument/2006/relationships/hyperlink" Target="consultantplus://offline/ref=EFB25AE69C6BF0C93E4388974E9CDCE484B1911FED8FE0B34D7BAF24626040C1A0CF6B355EA01B208F5ACC330D9E2EE7CE5DCD90529F5801731E181BE517JBL" TargetMode="External"/><Relationship Id="rId68" Type="http://schemas.openxmlformats.org/officeDocument/2006/relationships/hyperlink" Target="consultantplus://offline/ref=EFB25AE69C6BF0C93E4388974E9CDCE484B1911FED8FE0B2477AA724626040C1A0CF6B355EA01B208F5ACC3B0A9F2EE7CE5DCD90529F5801731E181BE517JBL" TargetMode="External"/><Relationship Id="rId76" Type="http://schemas.openxmlformats.org/officeDocument/2006/relationships/hyperlink" Target="consultantplus://offline/ref=EFB25AE69C6BF0C93E4388974E9CDCE484B1911FED8FEEB5407AA824626040C1A0CF6B355EA01B208F5ACC33029B2EE7CE5DCD90529F5801731E181BE517JBL" TargetMode="External"/><Relationship Id="rId84" Type="http://schemas.openxmlformats.org/officeDocument/2006/relationships/hyperlink" Target="consultantplus://offline/ref=EFB25AE69C6BF0C93E4388974E9CDCE484B1911FED8FE0B34D7BAF24626040C1A0CF6B355EA01B208F5ACC330D9B2EE7CE5DCD90529F5801731E181BE517JBL" TargetMode="External"/><Relationship Id="rId7" Type="http://schemas.openxmlformats.org/officeDocument/2006/relationships/hyperlink" Target="consultantplus://offline/ref=EFB25AE69C6BF0C93E4388974E9CDCE484B1911FED8FE1B6437AAA24626040C1A0CF6B355EA01B208F5ACC32029C2EE7CE5DCD90529F5801731E181BE517JBL" TargetMode="External"/><Relationship Id="rId71" Type="http://schemas.openxmlformats.org/officeDocument/2006/relationships/hyperlink" Target="consultantplus://offline/ref=EFB25AE69C6BF0C93E4388974E9CDCE484B1911FED8FE0B2477AA724626040C1A0CF6B355EA01B208F5ACC3B0A9F2EE7CE5DCD90529F5801731E181BE517J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B25AE69C6BF0C93E4388974E9CDCE484B1911FED8FE0B2477AA724626040C1A0CF6B355EA01B208F5ACC3B0A9F2EE7CE5DCD90529F5801731E181BE517JBL" TargetMode="External"/><Relationship Id="rId29" Type="http://schemas.openxmlformats.org/officeDocument/2006/relationships/hyperlink" Target="consultantplus://offline/ref=EFB25AE69C6BF0C93E4388974E9CDCE484B1911FED8FECBF4079A724626040C1A0CF6B355EA01B208F5ACC3302942EE7CE5DCD90529F5801731E181BE517JBL" TargetMode="External"/><Relationship Id="rId11" Type="http://schemas.openxmlformats.org/officeDocument/2006/relationships/hyperlink" Target="consultantplus://offline/ref=EFB25AE69C6BF0C93E4388974E9CDCE484B1911FED8FE0B34D7BAF24626040C1A0CF6B355EA01B208F5ACC330C992EE7CE5DCD90529F5801731E181BE517JBL" TargetMode="External"/><Relationship Id="rId24" Type="http://schemas.openxmlformats.org/officeDocument/2006/relationships/hyperlink" Target="consultantplus://offline/ref=EFB25AE69C6BF0C93E4388974E9CDCE484B1911FED8FEEB5407AA824626040C1A0CF6B355EA01B208F5ACC330E9E2EE7CE5DCD90529F5801731E181BE517JBL" TargetMode="External"/><Relationship Id="rId32" Type="http://schemas.openxmlformats.org/officeDocument/2006/relationships/hyperlink" Target="consultantplus://offline/ref=EFB25AE69C6BF0C93E4388974E9CDCE484B1911FED8FECBE407BA924626040C1A0CF6B355EA01B208F5ACC3A029D2EE7CE5DCD90529F5801731E181BE517JBL" TargetMode="External"/><Relationship Id="rId37" Type="http://schemas.openxmlformats.org/officeDocument/2006/relationships/hyperlink" Target="consultantplus://offline/ref=EFB25AE69C6BF0C93E4388974E9CDCE484B1911FED8FECBE407BA924626040C1A0CF6B355EA01B208F5ACD330A982EE7CE5DCD90529F5801731E181BE517JBL" TargetMode="External"/><Relationship Id="rId40" Type="http://schemas.openxmlformats.org/officeDocument/2006/relationships/hyperlink" Target="consultantplus://offline/ref=EFB25AE69C6BF0C93E4388974E9CDCE484B1911FED8FE0B3467DAD24626040C1A0CF6B355EA01B208F5ACC330B9F2EE7CE5DCD90529F5801731E181BE517JBL" TargetMode="External"/><Relationship Id="rId45" Type="http://schemas.openxmlformats.org/officeDocument/2006/relationships/hyperlink" Target="consultantplus://offline/ref=EFB25AE69C6BF0C93E4388974E9CDCE484B1911FED8FE0B34D7BAF24626040C1A0CF6B355EA01B208F5ACC330C9A2EE7CE5DCD90529F5801731E181BE517JBL" TargetMode="External"/><Relationship Id="rId53" Type="http://schemas.openxmlformats.org/officeDocument/2006/relationships/hyperlink" Target="consultantplus://offline/ref=EFB25AE69C6BF0C93E4388974E9CDCE484B1911FED8FEEB5407AA824626040C1A0CF6B355EA01B208F5ACC330F9B2EE7CE5DCD90529F5801731E181BE517JBL" TargetMode="External"/><Relationship Id="rId58" Type="http://schemas.openxmlformats.org/officeDocument/2006/relationships/hyperlink" Target="consultantplus://offline/ref=EFB25AE69C6BF0C93E4388974E9CDCE484B1911FED8FEEB5407AA824626040C1A0CF6B355EA01B208F5ACC330C9F2EE7CE5DCD90529F5801731E181BE517JBL" TargetMode="External"/><Relationship Id="rId66" Type="http://schemas.openxmlformats.org/officeDocument/2006/relationships/hyperlink" Target="consultantplus://offline/ref=EFB25AE69C6BF0C93E4388974E9CDCE484B1911FED8FE0B2477AA724626040C1A0CF6B355EA01B208F5ACC3B0A9F2EE7CE5DCD90529F5801731E181BE517JBL" TargetMode="External"/><Relationship Id="rId74" Type="http://schemas.openxmlformats.org/officeDocument/2006/relationships/hyperlink" Target="consultantplus://offline/ref=EFB25AE69C6BF0C93E4388974E9CDCE484B1911FED8FEEB5407AA824626040C1A0CF6B355EA01B208F5ACC3302992EE7CE5DCD90529F5801731E181BE517JBL" TargetMode="External"/><Relationship Id="rId79" Type="http://schemas.openxmlformats.org/officeDocument/2006/relationships/hyperlink" Target="consultantplus://offline/ref=EFB25AE69C6BF0C93E4388974E9CDCE484B1911FED8FECBE4C7AAA24626040C1A0CF6B355EA01B208F5ACC330A992EE7CE5DCD90529F5801731E181BE517JBL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EFB25AE69C6BF0C93E4388974E9CDCE484B1911FED8FE0B34D7BAF24626040C1A0CF6B355EA01B208F5ACC330C9D2EE7CE5DCD90529F5801731E181BE517JBL" TargetMode="External"/><Relationship Id="rId61" Type="http://schemas.openxmlformats.org/officeDocument/2006/relationships/hyperlink" Target="consultantplus://offline/ref=EFB25AE69C6BF0C93E4388974E9CDCE484B1911FED8FEEB5407AA824626040C1A0CF6B355EA01B208F5ACC330D9D2EE7CE5DCD90529F5801731E181BE517JBL" TargetMode="External"/><Relationship Id="rId82" Type="http://schemas.openxmlformats.org/officeDocument/2006/relationships/hyperlink" Target="consultantplus://offline/ref=EFB25AE69C6BF0C93E4388974E9CDCE484B1911FED8FEEB5407AA824626040C1A0CF6B355EA01B208F5ACC33039D2EE7CE5DCD90529F5801731E181BE517JBL" TargetMode="External"/><Relationship Id="rId19" Type="http://schemas.openxmlformats.org/officeDocument/2006/relationships/hyperlink" Target="consultantplus://offline/ref=EFB25AE69C6BF0C93E4388974E9CDCE484B1911FED8FEEB5407AA824626040C1A0CF6B355EA01B208F5ACC33099C2EE7CE5DCD90529F5801731E181BE517JBL" TargetMode="External"/><Relationship Id="rId4" Type="http://schemas.openxmlformats.org/officeDocument/2006/relationships/hyperlink" Target="consultantplus://offline/ref=EFB25AE69C6BF0C93E4388974E9CDCE484B1911FED8FEEB5407AA824626040C1A0CF6B355EA01B208F5ACC33089D2EE7CE5DCD90529F5801731E181BE517JBL" TargetMode="External"/><Relationship Id="rId9" Type="http://schemas.openxmlformats.org/officeDocument/2006/relationships/hyperlink" Target="consultantplus://offline/ref=EFB25AE69C6BF0C93E4388974E9CDCE484B1911FED8FEEB5407AA824626040C1A0CF6B355EA01B208F5ACC33099D2EE7CE5DCD90529F5801731E181BE517JBL" TargetMode="External"/><Relationship Id="rId14" Type="http://schemas.openxmlformats.org/officeDocument/2006/relationships/hyperlink" Target="consultantplus://offline/ref=EFB25AE69C6BF0C93E4388974E9CDCE484B1911FED8FEEB5407AA824626040C1A0CF6B355EA01B208F5ACC33099A2EE7CE5DCD90529F5801731E181BE517JBL" TargetMode="External"/><Relationship Id="rId22" Type="http://schemas.openxmlformats.org/officeDocument/2006/relationships/hyperlink" Target="consultantplus://offline/ref=EFB25AE69C6BF0C93E4388974E9CDCE484B1911FED8FEEB5407AA824626040C1A0CF6B355EA01B208F5ACC330E9F2EE7CE5DCD90529F5801731E181BE517JBL" TargetMode="External"/><Relationship Id="rId27" Type="http://schemas.openxmlformats.org/officeDocument/2006/relationships/hyperlink" Target="consultantplus://offline/ref=EFB25AE69C6BF0C93E4388974E9CDCE484B1911FED8FEDB24777AA24626040C1A0CF6B355EA01B208F5ACC330B9F2EE7CE5DCD90529F5801731E181BE517JBL" TargetMode="External"/><Relationship Id="rId30" Type="http://schemas.openxmlformats.org/officeDocument/2006/relationships/hyperlink" Target="consultantplus://offline/ref=EFB25AE69C6BF0C93E4388974E9CDCE484B1911FED8FE1B6437AAA24626040C1A0CF6B355EA01B208F5ACC32029C2EE7CE5DCD90529F5801731E181BE517JBL" TargetMode="External"/><Relationship Id="rId35" Type="http://schemas.openxmlformats.org/officeDocument/2006/relationships/hyperlink" Target="consultantplus://offline/ref=EFB25AE69C6BF0C93E4388974E9CDCE484B1911FED8FECBE407BA924626040C1A0CF6B355EA01B208F5ACC360E9F2EE7CE5DCD90529F5801731E181BE517JBL" TargetMode="External"/><Relationship Id="rId43" Type="http://schemas.openxmlformats.org/officeDocument/2006/relationships/hyperlink" Target="consultantplus://offline/ref=EFB25AE69C6BF0C93E4388974E9CDCE484B1911FED8FE0B0407DA924626040C1A0CF6B355EA01B208F5ACC320B952EE7CE5DCD90529F5801731E181BE517JBL" TargetMode="External"/><Relationship Id="rId48" Type="http://schemas.openxmlformats.org/officeDocument/2006/relationships/hyperlink" Target="consultantplus://offline/ref=EFB25AE69C6BF0C93E4388974E9CDCE484B1911FED8FEEB3457AA824626040C1A0CF6B355EA01B208F5ACC320A982EE7CE5DCD90529F5801731E181BE517JBL" TargetMode="External"/><Relationship Id="rId56" Type="http://schemas.openxmlformats.org/officeDocument/2006/relationships/hyperlink" Target="consultantplus://offline/ref=EFB25AE69C6BF0C93E4388974E9CDCE484B1911FED8FE1B4437CAC24626040C1A0CF6B355EA01B208F5ACC330A952EE7CE5DCD90529F5801731E181BE517JBL" TargetMode="External"/><Relationship Id="rId64" Type="http://schemas.openxmlformats.org/officeDocument/2006/relationships/hyperlink" Target="consultantplus://offline/ref=EFB25AE69C6BF0C93E4388974E9CDCE484B1911FED8FEEB5407AA824626040C1A0CF6B355EA01B208F5ACC330D9F2EE7CE5DCD90529F5801731E181BE517JBL" TargetMode="External"/><Relationship Id="rId69" Type="http://schemas.openxmlformats.org/officeDocument/2006/relationships/hyperlink" Target="consultantplus://offline/ref=EFB25AE69C6BF0C93E4388974E9CDCE484B1911FED8FEEB5407AA824626040C1A0CF6B355EA01B208F5ACC330D942EE7CE5DCD90529F5801731E181BE517JBL" TargetMode="External"/><Relationship Id="rId77" Type="http://schemas.openxmlformats.org/officeDocument/2006/relationships/hyperlink" Target="consultantplus://offline/ref=EFB25AE69C6BF0C93E4388974E9CDCE484B1911FED8FE1B5477FA924626040C1A0CF6B355EA01B208F5ECF3B0D982EE7CE5DCD90529F5801731E181BE517JBL" TargetMode="External"/><Relationship Id="rId8" Type="http://schemas.openxmlformats.org/officeDocument/2006/relationships/hyperlink" Target="consultantplus://offline/ref=EFB25AE69C6BF0C93E4388974E9CDCE484B1911FED8FEEB5407AA824626040C1A0CF6B355EB21B78835BCE2D0A9F3BB19F1B19J9L" TargetMode="External"/><Relationship Id="rId51" Type="http://schemas.openxmlformats.org/officeDocument/2006/relationships/hyperlink" Target="consultantplus://offline/ref=EFB25AE69C6BF0C93E4388974E9CDCE484B1911FED8FE0B34D7BAF24626040C1A0CF6B355EA01B208F5ACC330D9F2EE7CE5DCD90529F5801731E181BE517JBL" TargetMode="External"/><Relationship Id="rId72" Type="http://schemas.openxmlformats.org/officeDocument/2006/relationships/hyperlink" Target="consultantplus://offline/ref=EFB25AE69C6BF0C93E4388974E9CDCE484B1911FED8FEEB5407AA824626040C1A0CF6B355EA01B208F5ACC33029F2EE7CE5DCD90529F5801731E181BE517JBL" TargetMode="External"/><Relationship Id="rId80" Type="http://schemas.openxmlformats.org/officeDocument/2006/relationships/hyperlink" Target="consultantplus://offline/ref=EFB25AE69C6BF0C93E4388974E9CDCE484B1911FED8FEEB5407AA824626040C1A0CF6B355EA01B208F5ACC3302952EE7CE5DCD90529F5801731E181BE517JBL" TargetMode="External"/><Relationship Id="rId85" Type="http://schemas.openxmlformats.org/officeDocument/2006/relationships/hyperlink" Target="consultantplus://offline/ref=EFB25AE69C6BF0C93E4388974E9CDCE484B1911FED8FEEB5407AA824626040C1A0CF6B355EA01B208F5ACC33039E2EE7CE5DCD90529F5801731E181BE517JB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FB25AE69C6BF0C93E4388974E9CDCE484B1911FED8FE0B34D7BAF24626040C1A0CF6B355EA01B208F5ACC330C982EE7CE5DCD90529F5801731E181BE517JBL" TargetMode="External"/><Relationship Id="rId17" Type="http://schemas.openxmlformats.org/officeDocument/2006/relationships/hyperlink" Target="consultantplus://offline/ref=EFB25AE69C6BF0C93E4388974E9CDCE484B1911FED8FEEB5407AA824626040C1A0CF6B355EA01B208F5ACC33099C2EE7CE5DCD90529F5801731E181BE517JBL" TargetMode="External"/><Relationship Id="rId25" Type="http://schemas.openxmlformats.org/officeDocument/2006/relationships/hyperlink" Target="consultantplus://offline/ref=EFB25AE69C6BF0C93E4388974E9CDCE484B1911FED8FEEB5407AA824626040C1A0CF6B355EA01B208F5ACC330E9A2EE7CE5DCD90529F5801731E181BE517JBL" TargetMode="External"/><Relationship Id="rId33" Type="http://schemas.openxmlformats.org/officeDocument/2006/relationships/hyperlink" Target="consultantplus://offline/ref=EFB25AE69C6BF0C93E4388974E9CDCE484B1911FED8FECBE407BA924626040C1A0CF6B355EA01B208F5ACC3302952EE7CE5DCD90529F5801731E181BE517JBL" TargetMode="External"/><Relationship Id="rId38" Type="http://schemas.openxmlformats.org/officeDocument/2006/relationships/hyperlink" Target="consultantplus://offline/ref=EFB25AE69C6BF0C93E4388974E9CDCE484B1911FED87EBBF4274F973603115CFA5C73B7D4EEE5E2D8E5AC43301C974F7CA14999F4D9D441F73001811JAL" TargetMode="External"/><Relationship Id="rId46" Type="http://schemas.openxmlformats.org/officeDocument/2006/relationships/hyperlink" Target="consultantplus://offline/ref=EFB25AE69C6BF0C93E4388974E9CDCE484B1911FED8FE0B34D7BAF24626040C1A0CF6B355EA01B208F5ACC330C942EE7CE5DCD90529F5801731E181BE517JBL" TargetMode="External"/><Relationship Id="rId59" Type="http://schemas.openxmlformats.org/officeDocument/2006/relationships/hyperlink" Target="consultantplus://offline/ref=EFB25AE69C6BF0C93E4388974E9CDCE484B1911FED8FEDB6477BA824626040C1A0CF6B355EA01B208F5ACC310C9E2EE7CE5DCD90529F5801731E181BE517JBL" TargetMode="External"/><Relationship Id="rId67" Type="http://schemas.openxmlformats.org/officeDocument/2006/relationships/hyperlink" Target="consultantplus://offline/ref=EFB25AE69C6BF0C93E4388974E9CDCE484B1911FED8FEEB5407AA824626040C1A0CF6B355EA01B208F5ACC330D9A2EE7CE5DCD90529F5801731E181BE517JBL" TargetMode="External"/><Relationship Id="rId20" Type="http://schemas.openxmlformats.org/officeDocument/2006/relationships/hyperlink" Target="consultantplus://offline/ref=EFB25AE69C6BF0C93E4388974E9CDCE484B1911FED8FEEB5407AA824626040C1A0CF6B355EA01B208F5ACC33099C2EE7CE5DCD90529F5801731E181BE517JBL" TargetMode="External"/><Relationship Id="rId41" Type="http://schemas.openxmlformats.org/officeDocument/2006/relationships/hyperlink" Target="consultantplus://offline/ref=EFB25AE69C6BF0C93E4388974E9CDCE484B1911FED8FEEB5407AA824626040C1A0CF6B355EA01B208F5ACC330F9D2EE7CE5DCD90529F5801731E181BE517JBL" TargetMode="External"/><Relationship Id="rId54" Type="http://schemas.openxmlformats.org/officeDocument/2006/relationships/hyperlink" Target="consultantplus://offline/ref=EFB25AE69C6BF0C93E4388974E9CDCE484B1911FED8FEEB5407AA824626040C1A0CF6B355EA01B208F5ACC330F952EE7CE5DCD90529F5801731E181BE517JBL" TargetMode="External"/><Relationship Id="rId62" Type="http://schemas.openxmlformats.org/officeDocument/2006/relationships/hyperlink" Target="consultantplus://offline/ref=EFB25AE69C6BF0C93E4388974E9CDCE484B1911FED8FEEB5407AA824626040C1A0CF6B355EA01B208F5ACC330D9F2EE7CE5DCD90529F5801731E181BE517JBL" TargetMode="External"/><Relationship Id="rId70" Type="http://schemas.openxmlformats.org/officeDocument/2006/relationships/hyperlink" Target="consultantplus://offline/ref=EFB25AE69C6BF0C93E4388974E9CDCE484B1911FED8FEEB5407AA824626040C1A0CF6B355EA01B208F5ACC33029D2EE7CE5DCD90529F5801731E181BE517JBL" TargetMode="External"/><Relationship Id="rId75" Type="http://schemas.openxmlformats.org/officeDocument/2006/relationships/hyperlink" Target="consultantplus://offline/ref=EFB25AE69C6BF0C93E4388974E9CDCE484B1911FED8FEEB5407AA824626040C1A0CF6B355EA01B208F5ACC3302982EE7CE5DCD90529F5801731E181BE517JBL" TargetMode="External"/><Relationship Id="rId83" Type="http://schemas.openxmlformats.org/officeDocument/2006/relationships/hyperlink" Target="consultantplus://offline/ref=EFB25AE69C6BF0C93E4388974E9CDCE484B1911FED8FE0B34D7BAF24626040C1A0CF6B355EA01B208F5ACC330D982EE7CE5DCD90529F5801731E181BE517JBL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B25AE69C6BF0C93E4388974E9CDCE484B1911FED8FE0B0407DA924626040C1A0CF6B355EA01B208F5ACC320B952EE7CE5DCD90529F5801731E181BE517JBL" TargetMode="External"/><Relationship Id="rId15" Type="http://schemas.openxmlformats.org/officeDocument/2006/relationships/hyperlink" Target="consultantplus://offline/ref=EFB25AE69C6BF0C93E4388974E9CDCE484B1911FED8FEEB5407AA824626040C1A0CF6B355EA01B208F5ACC33099C2EE7CE5DCD90529F5801731E181BE517JBL" TargetMode="External"/><Relationship Id="rId23" Type="http://schemas.openxmlformats.org/officeDocument/2006/relationships/hyperlink" Target="consultantplus://offline/ref=EFB25AE69C6BF0C93E4388974E9CDCE484B1911FED8FE1B54C7DAD24626040C1A0CF6B355EA01B208F5ACC330C9E2EE7CE5DCD90529F5801731E181BE517JBL" TargetMode="External"/><Relationship Id="rId28" Type="http://schemas.openxmlformats.org/officeDocument/2006/relationships/hyperlink" Target="consultantplus://offline/ref=EFB25AE69C6BF0C93E4388974E9CDCE484B1911FED8FE1B5477FA924626040C1A0CF6B355EA01B208F5ECC34029D2EE7CE5DCD90529F5801731E181BE517JBL" TargetMode="External"/><Relationship Id="rId36" Type="http://schemas.openxmlformats.org/officeDocument/2006/relationships/hyperlink" Target="consultantplus://offline/ref=EFB25AE69C6BF0C93E4388974E9CDCE484B1911FED8FECBE407BA924626040C1A0CF6B355EA01B208F5ACD330A992EE7CE5DCD90529F5801731E181BE517JBL" TargetMode="External"/><Relationship Id="rId49" Type="http://schemas.openxmlformats.org/officeDocument/2006/relationships/hyperlink" Target="consultantplus://offline/ref=EFB25AE69C6BF0C93E4388974E9CDCE484B1911FED8FEEB5407AA824626040C1A0CF6B355EA01B208F5ACC330F982EE7CE5DCD90529F5801731E181BE517JBL" TargetMode="External"/><Relationship Id="rId57" Type="http://schemas.openxmlformats.org/officeDocument/2006/relationships/hyperlink" Target="consultantplus://offline/ref=EFB25AE69C6BF0C93E4388974E9CDCE484B1911FED8FEEB5407AA824626040C1A0CF6B355EA01B208F5ACC330C9C2EE7CE5DCD90529F5801731E181BE517JBL" TargetMode="External"/><Relationship Id="rId10" Type="http://schemas.openxmlformats.org/officeDocument/2006/relationships/hyperlink" Target="consultantplus://offline/ref=EFB25AE69C6BF0C93E4388974E9CDCE484B1911FED8FE0B34D7BAF24626040C1A0CF6B355EA01B208F5ACC330C9F2EE7CE5DCD90529F5801731E181BE517JBL" TargetMode="External"/><Relationship Id="rId31" Type="http://schemas.openxmlformats.org/officeDocument/2006/relationships/hyperlink" Target="consultantplus://offline/ref=EFB25AE69C6BF0C93E4388974E9CDCE484B1911FED8FECBE407BA924626040C1A0CF6B355EB21B78835BCE2D0A9F3BB19F1B19J9L" TargetMode="External"/><Relationship Id="rId44" Type="http://schemas.openxmlformats.org/officeDocument/2006/relationships/hyperlink" Target="consultantplus://offline/ref=EFB25AE69C6BF0C93E4388974E9CDCE484B1911FED8FEEB5407AA824626040C1A0CF6B355EA01B208F5ACC330F9F2EE7CE5DCD90529F5801731E181BE517JBL" TargetMode="External"/><Relationship Id="rId52" Type="http://schemas.openxmlformats.org/officeDocument/2006/relationships/hyperlink" Target="consultantplus://offline/ref=EFB25AE69C6BF0C93E4388974E9CDCE484B1911FED8FEEB5407AA824626040C1A0CF6B355EA01B208F5ACC330F9A2EE7CE5DCD90529F5801731E181BE517JBL" TargetMode="External"/><Relationship Id="rId60" Type="http://schemas.openxmlformats.org/officeDocument/2006/relationships/hyperlink" Target="consultantplus://offline/ref=EFB25AE69C6BF0C93E4388974E9CDCE484B1911FED8FEEB5407AA824626040C1A0CF6B355EA01B208F5ACC330C992EE7CE5DCD90529F5801731E181BE517JBL" TargetMode="External"/><Relationship Id="rId65" Type="http://schemas.openxmlformats.org/officeDocument/2006/relationships/hyperlink" Target="consultantplus://offline/ref=EFB25AE69C6BF0C93E4388974E9CDCE484B1911FED8FEEB5407AA824626040C1A0CF6B355EA01B208F5ACC330D982EE7CE5DCD90529F5801731E181BE517JBL" TargetMode="External"/><Relationship Id="rId73" Type="http://schemas.openxmlformats.org/officeDocument/2006/relationships/hyperlink" Target="consultantplus://offline/ref=EFB25AE69C6BF0C93E4388974E9CDCE484B1911FED8FEDB4447BAA24626040C1A0CF6B355EB21B78835BCE2D0A9F3BB19F1B19J9L" TargetMode="External"/><Relationship Id="rId78" Type="http://schemas.openxmlformats.org/officeDocument/2006/relationships/hyperlink" Target="consultantplus://offline/ref=EFB25AE69C6BF0C93E4388974E9CDCE484B1911FED8FE0B0407DA924626040C1A0CF6B355EA01B208F5ACC320B952EE7CE5DCD90529F5801731E181BE517JBL" TargetMode="External"/><Relationship Id="rId81" Type="http://schemas.openxmlformats.org/officeDocument/2006/relationships/hyperlink" Target="consultantplus://offline/ref=EFB25AE69C6BF0C93E4388974E9CDCE484B1911FED8FEEB04D77AA24626040C1A0CF6B355EA01B208F5ACC330D9F2EE7CE5DCD90529F5801731E181BE517JBL" TargetMode="External"/><Relationship Id="rId86" Type="http://schemas.openxmlformats.org/officeDocument/2006/relationships/hyperlink" Target="consultantplus://offline/ref=EFB25AE69C6BF0C93E4388974E9CDCE484B1911FED8FEEB5407AA824626040C1A0CF6B355EA01B208F5ACC3303992EE7CE5DCD90529F5801731E181BE517J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9417</Words>
  <Characters>53678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2021-02-12T11:09:00Z</dcterms:created>
  <dcterms:modified xsi:type="dcterms:W3CDTF">2021-02-12T11:13:00Z</dcterms:modified>
</cp:coreProperties>
</file>